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7CFD" w14:textId="03CC93E7" w:rsidR="009F13FB" w:rsidRPr="00D75E41" w:rsidRDefault="009F13FB" w:rsidP="009F13FB">
      <w:pPr>
        <w:pStyle w:val="Heading1"/>
        <w:rPr>
          <w:rStyle w:val="BookTitle"/>
          <w:rFonts w:ascii="Verdana" w:hAnsi="Verdana" w:cs="Tahoma"/>
          <w:b w:val="0"/>
          <w:i w:val="0"/>
          <w:sz w:val="28"/>
        </w:rPr>
      </w:pPr>
      <w:r w:rsidRPr="00D75E41">
        <w:rPr>
          <w:rStyle w:val="BookTitle"/>
          <w:rFonts w:ascii="Verdana" w:hAnsi="Verdana" w:cs="Tahoma"/>
          <w:b w:val="0"/>
          <w:i w:val="0"/>
          <w:sz w:val="28"/>
        </w:rPr>
        <w:t xml:space="preserve">REIT </w:t>
      </w:r>
      <w:r w:rsidR="00D75E41" w:rsidRPr="00D75E41">
        <w:rPr>
          <w:rFonts w:ascii="Verdana" w:hAnsi="Verdana" w:cs="Tahoma"/>
          <w:i w:val="0"/>
          <w:sz w:val="28"/>
          <w:szCs w:val="28"/>
        </w:rPr>
        <w:t xml:space="preserve">STUDENT </w:t>
      </w:r>
      <w:r w:rsidR="00CC33A2">
        <w:rPr>
          <w:rFonts w:ascii="Verdana" w:hAnsi="Verdana" w:cs="Tahoma"/>
          <w:i w:val="0"/>
          <w:sz w:val="28"/>
          <w:szCs w:val="28"/>
        </w:rPr>
        <w:t>COMPLAINTS</w:t>
      </w:r>
      <w:r w:rsidR="00D75E41" w:rsidRPr="00D75E41">
        <w:rPr>
          <w:rFonts w:ascii="Verdana" w:hAnsi="Verdana" w:cs="Tahoma"/>
          <w:i w:val="0"/>
          <w:sz w:val="28"/>
          <w:szCs w:val="28"/>
        </w:rPr>
        <w:t>/Appeals PROCESS</w:t>
      </w:r>
    </w:p>
    <w:p w14:paraId="66BB2979" w14:textId="77777777" w:rsidR="00D75E41" w:rsidRDefault="00D75E41" w:rsidP="00E530A7">
      <w:pPr>
        <w:pStyle w:val="Default"/>
        <w:rPr>
          <w:rFonts w:ascii="Verdana" w:hAnsi="Verdana" w:cs="Tahoma"/>
          <w:color w:val="auto"/>
          <w:sz w:val="22"/>
          <w:szCs w:val="22"/>
        </w:rPr>
      </w:pPr>
    </w:p>
    <w:p w14:paraId="14C7F922" w14:textId="7BBFFE2C" w:rsidR="00E530A7" w:rsidRPr="00106AC2" w:rsidRDefault="00392B28" w:rsidP="00E530A7">
      <w:pPr>
        <w:pStyle w:val="Default"/>
        <w:rPr>
          <w:rFonts w:ascii="Verdana" w:hAnsi="Verdana" w:cs="Tahoma"/>
          <w:color w:val="auto"/>
          <w:sz w:val="22"/>
          <w:szCs w:val="22"/>
        </w:rPr>
      </w:pPr>
      <w:r w:rsidRPr="00106AC2">
        <w:rPr>
          <w:rFonts w:ascii="Verdana" w:hAnsi="Verdana" w:cs="Tahoma"/>
          <w:color w:val="auto"/>
          <w:sz w:val="22"/>
          <w:szCs w:val="22"/>
        </w:rPr>
        <w:t>O</w:t>
      </w:r>
      <w:r w:rsidR="00E530A7" w:rsidRPr="00106AC2">
        <w:rPr>
          <w:rFonts w:ascii="Verdana" w:hAnsi="Verdana" w:cs="Tahoma"/>
          <w:color w:val="auto"/>
          <w:sz w:val="22"/>
          <w:szCs w:val="22"/>
        </w:rPr>
        <w:t xml:space="preserve">n occasion, an individual or group may feel the need to make a formal complaint. All complaints will be treated confidentially and administered in accordance with the relevant legislative guidelines and policies and procedures. </w:t>
      </w:r>
    </w:p>
    <w:p w14:paraId="56AD5309" w14:textId="77777777" w:rsidR="00392B28" w:rsidRPr="00106AC2" w:rsidRDefault="00392B28" w:rsidP="00E530A7">
      <w:pPr>
        <w:pStyle w:val="Default"/>
        <w:rPr>
          <w:rFonts w:ascii="Verdana" w:hAnsi="Verdana" w:cs="Tahoma"/>
          <w:color w:val="auto"/>
          <w:sz w:val="22"/>
          <w:szCs w:val="22"/>
        </w:rPr>
      </w:pPr>
    </w:p>
    <w:p w14:paraId="52575743" w14:textId="77777777" w:rsidR="00E530A7" w:rsidRPr="00106AC2" w:rsidRDefault="00E530A7" w:rsidP="00E530A7">
      <w:pPr>
        <w:pStyle w:val="Default"/>
        <w:rPr>
          <w:rFonts w:ascii="Verdana" w:hAnsi="Verdana" w:cs="Tahoma"/>
          <w:color w:val="auto"/>
          <w:sz w:val="22"/>
          <w:szCs w:val="22"/>
        </w:rPr>
      </w:pPr>
      <w:r w:rsidRPr="00106AC2">
        <w:rPr>
          <w:rFonts w:ascii="Verdana" w:hAnsi="Verdana" w:cs="Tahoma"/>
          <w:color w:val="auto"/>
          <w:sz w:val="22"/>
          <w:szCs w:val="22"/>
        </w:rPr>
        <w:t xml:space="preserve">Complaints may be in relation, but not limited to: </w:t>
      </w:r>
    </w:p>
    <w:p w14:paraId="7BBB7AC1"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 xml:space="preserve">enrolment process </w:t>
      </w:r>
    </w:p>
    <w:p w14:paraId="62614103"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 xml:space="preserve">administrative errors </w:t>
      </w:r>
    </w:p>
    <w:p w14:paraId="4807F684"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 xml:space="preserve">access and equity </w:t>
      </w:r>
    </w:p>
    <w:p w14:paraId="74890B67"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 xml:space="preserve">assessment process quality and outcomes </w:t>
      </w:r>
    </w:p>
    <w:p w14:paraId="48876C5F"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 xml:space="preserve">learners </w:t>
      </w:r>
    </w:p>
    <w:p w14:paraId="0E555F64"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 xml:space="preserve">course content quality, accessibility and usability </w:t>
      </w:r>
    </w:p>
    <w:p w14:paraId="7C3941DC"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 xml:space="preserve">the quality of course delivery </w:t>
      </w:r>
    </w:p>
    <w:p w14:paraId="3BA0A084"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teaching facilities and learning resources,</w:t>
      </w:r>
    </w:p>
    <w:p w14:paraId="1C3AAAB7" w14:textId="77777777" w:rsidR="00E530A7" w:rsidRPr="00106AC2" w:rsidRDefault="00E530A7" w:rsidP="00106AC2">
      <w:pPr>
        <w:pStyle w:val="Default"/>
        <w:numPr>
          <w:ilvl w:val="0"/>
          <w:numId w:val="20"/>
        </w:numPr>
        <w:spacing w:after="68"/>
        <w:rPr>
          <w:rFonts w:ascii="Verdana" w:hAnsi="Verdana" w:cs="Tahoma"/>
          <w:color w:val="auto"/>
          <w:sz w:val="22"/>
          <w:szCs w:val="22"/>
        </w:rPr>
      </w:pPr>
      <w:r w:rsidRPr="00106AC2">
        <w:rPr>
          <w:rFonts w:ascii="Verdana" w:hAnsi="Verdana" w:cs="Tahoma"/>
          <w:color w:val="auto"/>
          <w:sz w:val="22"/>
          <w:szCs w:val="22"/>
        </w:rPr>
        <w:t>Trainers &amp; assessors</w:t>
      </w:r>
    </w:p>
    <w:p w14:paraId="11B40241" w14:textId="77777777" w:rsidR="00E530A7" w:rsidRPr="00106AC2" w:rsidRDefault="00E530A7" w:rsidP="00106AC2">
      <w:pPr>
        <w:pStyle w:val="Default"/>
        <w:numPr>
          <w:ilvl w:val="0"/>
          <w:numId w:val="21"/>
        </w:numPr>
        <w:spacing w:after="68"/>
        <w:rPr>
          <w:rFonts w:ascii="Verdana" w:hAnsi="Verdana" w:cs="Tahoma"/>
          <w:color w:val="auto"/>
          <w:sz w:val="22"/>
          <w:szCs w:val="22"/>
        </w:rPr>
      </w:pPr>
      <w:r w:rsidRPr="00106AC2">
        <w:rPr>
          <w:rFonts w:ascii="Verdana" w:hAnsi="Verdana" w:cs="Tahoma"/>
          <w:color w:val="auto"/>
          <w:sz w:val="22"/>
          <w:szCs w:val="22"/>
        </w:rPr>
        <w:t xml:space="preserve">REIT Staff, </w:t>
      </w:r>
    </w:p>
    <w:p w14:paraId="41C72DF0" w14:textId="77777777" w:rsidR="00E530A7" w:rsidRPr="00106AC2" w:rsidRDefault="00E530A7" w:rsidP="00106AC2">
      <w:pPr>
        <w:pStyle w:val="Default"/>
        <w:numPr>
          <w:ilvl w:val="0"/>
          <w:numId w:val="21"/>
        </w:numPr>
        <w:spacing w:after="68"/>
        <w:rPr>
          <w:rFonts w:ascii="Verdana" w:hAnsi="Verdana" w:cs="Tahoma"/>
          <w:color w:val="auto"/>
          <w:sz w:val="22"/>
          <w:szCs w:val="22"/>
        </w:rPr>
      </w:pPr>
      <w:r w:rsidRPr="00106AC2">
        <w:rPr>
          <w:rFonts w:ascii="Verdana" w:hAnsi="Verdana" w:cs="Tahoma"/>
          <w:color w:val="auto"/>
          <w:sz w:val="22"/>
          <w:szCs w:val="22"/>
        </w:rPr>
        <w:t xml:space="preserve">Academic and behavioral misconduct </w:t>
      </w:r>
    </w:p>
    <w:p w14:paraId="113A1E1E" w14:textId="77777777" w:rsidR="00E530A7" w:rsidRPr="00106AC2" w:rsidRDefault="00E530A7" w:rsidP="00106AC2">
      <w:pPr>
        <w:pStyle w:val="Default"/>
        <w:numPr>
          <w:ilvl w:val="0"/>
          <w:numId w:val="21"/>
        </w:numPr>
        <w:spacing w:after="68"/>
        <w:rPr>
          <w:rFonts w:ascii="Verdana" w:hAnsi="Verdana" w:cs="Tahoma"/>
          <w:color w:val="auto"/>
          <w:sz w:val="22"/>
          <w:szCs w:val="22"/>
        </w:rPr>
      </w:pPr>
      <w:r w:rsidRPr="00106AC2">
        <w:rPr>
          <w:rFonts w:ascii="Verdana" w:hAnsi="Verdana" w:cs="Tahoma"/>
          <w:color w:val="auto"/>
          <w:sz w:val="22"/>
          <w:szCs w:val="22"/>
        </w:rPr>
        <w:t xml:space="preserve">Privacy </w:t>
      </w:r>
    </w:p>
    <w:p w14:paraId="7DA214C6" w14:textId="77777777" w:rsidR="00E530A7" w:rsidRPr="00106AC2" w:rsidRDefault="00E530A7" w:rsidP="00106AC2">
      <w:pPr>
        <w:pStyle w:val="Default"/>
        <w:numPr>
          <w:ilvl w:val="0"/>
          <w:numId w:val="21"/>
        </w:numPr>
        <w:rPr>
          <w:rFonts w:ascii="Verdana" w:hAnsi="Verdana" w:cs="Tahoma"/>
          <w:color w:val="auto"/>
          <w:sz w:val="22"/>
          <w:szCs w:val="22"/>
        </w:rPr>
      </w:pPr>
      <w:r w:rsidRPr="00106AC2">
        <w:rPr>
          <w:rFonts w:ascii="Verdana" w:hAnsi="Verdana" w:cs="Tahoma"/>
          <w:color w:val="auto"/>
          <w:sz w:val="22"/>
          <w:szCs w:val="22"/>
        </w:rPr>
        <w:t xml:space="preserve">Workplace Health &amp; Safety including safety, bullying, discrimination; harassment. </w:t>
      </w:r>
    </w:p>
    <w:p w14:paraId="4E03F2C1" w14:textId="77777777" w:rsidR="00E530A7" w:rsidRPr="00106AC2" w:rsidRDefault="00E530A7" w:rsidP="009F13FB">
      <w:pPr>
        <w:pStyle w:val="BodyText3"/>
        <w:rPr>
          <w:rFonts w:ascii="Verdana" w:hAnsi="Verdana" w:cs="Tahoma"/>
          <w:sz w:val="22"/>
          <w:szCs w:val="22"/>
        </w:rPr>
      </w:pPr>
    </w:p>
    <w:p w14:paraId="0884B5A7" w14:textId="77777777" w:rsidR="009F13FB" w:rsidRPr="00106AC2" w:rsidRDefault="009F13FB" w:rsidP="005E3D80">
      <w:pPr>
        <w:pStyle w:val="BodyText3"/>
        <w:rPr>
          <w:rFonts w:ascii="Verdana" w:hAnsi="Verdana" w:cs="Tahoma"/>
          <w:sz w:val="22"/>
          <w:szCs w:val="22"/>
          <w:lang w:val="en-US"/>
        </w:rPr>
      </w:pPr>
      <w:r w:rsidRPr="00106AC2">
        <w:rPr>
          <w:rFonts w:ascii="Verdana" w:hAnsi="Verdana" w:cs="Tahoma"/>
          <w:sz w:val="22"/>
          <w:szCs w:val="22"/>
          <w:lang w:val="en-US"/>
        </w:rPr>
        <w:t>We have a document procedure which explains how complaints are handled by REIT.</w:t>
      </w:r>
    </w:p>
    <w:p w14:paraId="66396B7B" w14:textId="77777777" w:rsidR="005E3D80" w:rsidRPr="00106AC2" w:rsidRDefault="005E3D80" w:rsidP="005E3D80">
      <w:pPr>
        <w:rPr>
          <w:rFonts w:ascii="Verdana" w:hAnsi="Verdana" w:cs="Tahoma"/>
          <w:sz w:val="22"/>
          <w:szCs w:val="22"/>
          <w:lang w:val="en-US"/>
        </w:rPr>
      </w:pPr>
    </w:p>
    <w:p w14:paraId="43DD4724" w14:textId="77777777" w:rsidR="005E3D80" w:rsidRPr="00106AC2" w:rsidRDefault="005E3D80" w:rsidP="005E3D80">
      <w:pPr>
        <w:rPr>
          <w:rFonts w:ascii="Verdana" w:hAnsi="Verdana" w:cs="Tahoma"/>
          <w:sz w:val="22"/>
          <w:szCs w:val="22"/>
          <w:lang w:val="en-US"/>
        </w:rPr>
      </w:pPr>
      <w:r w:rsidRPr="00106AC2">
        <w:rPr>
          <w:rFonts w:ascii="Verdana" w:hAnsi="Verdana" w:cs="Tahoma"/>
          <w:sz w:val="22"/>
          <w:szCs w:val="22"/>
          <w:lang w:val="en-US"/>
        </w:rPr>
        <w:t>All complaints and appeals are taken seriously and their findings incorporated into procedures as appropriate.</w:t>
      </w:r>
    </w:p>
    <w:p w14:paraId="1AFF1AC7" w14:textId="77777777" w:rsidR="005E3D80" w:rsidRPr="00106AC2" w:rsidRDefault="005E3D80" w:rsidP="005E3D80">
      <w:pPr>
        <w:jc w:val="both"/>
        <w:rPr>
          <w:rFonts w:ascii="Verdana" w:hAnsi="Verdana" w:cs="Tahoma"/>
          <w:sz w:val="22"/>
          <w:szCs w:val="22"/>
          <w:lang w:val="en-US"/>
        </w:rPr>
      </w:pPr>
      <w:r w:rsidRPr="00106AC2">
        <w:rPr>
          <w:rFonts w:ascii="Verdana" w:hAnsi="Verdana" w:cs="Tahoma"/>
          <w:sz w:val="22"/>
          <w:szCs w:val="22"/>
          <w:lang w:val="en-US"/>
        </w:rPr>
        <w:t>Should a student have a complaint or appeal, the following steps are to be followed:</w:t>
      </w:r>
    </w:p>
    <w:p w14:paraId="47B310F2" w14:textId="77777777" w:rsidR="005E3D80" w:rsidRPr="00106AC2" w:rsidRDefault="005E3D80" w:rsidP="005E3D80">
      <w:pPr>
        <w:numPr>
          <w:ilvl w:val="0"/>
          <w:numId w:val="13"/>
        </w:numPr>
        <w:tabs>
          <w:tab w:val="num" w:pos="284"/>
        </w:tabs>
        <w:overflowPunct/>
        <w:autoSpaceDE/>
        <w:autoSpaceDN/>
        <w:adjustRightInd/>
        <w:spacing w:before="120"/>
        <w:ind w:left="284" w:hanging="284"/>
        <w:textAlignment w:val="auto"/>
        <w:rPr>
          <w:rFonts w:ascii="Verdana" w:hAnsi="Verdana" w:cs="Tahoma"/>
          <w:sz w:val="22"/>
          <w:szCs w:val="22"/>
          <w:lang w:val="en-US"/>
        </w:rPr>
      </w:pPr>
      <w:r w:rsidRPr="00106AC2">
        <w:rPr>
          <w:rFonts w:ascii="Verdana" w:hAnsi="Verdana" w:cs="Tahoma"/>
          <w:sz w:val="22"/>
          <w:szCs w:val="22"/>
          <w:lang w:val="en-US"/>
        </w:rPr>
        <w:t>Student should discuss the issue / complaint with the person involved to try and resolve it verbally.</w:t>
      </w:r>
    </w:p>
    <w:p w14:paraId="3B9DE6C9" w14:textId="77777777" w:rsidR="005E3D80" w:rsidRPr="00106AC2" w:rsidRDefault="005E3D80" w:rsidP="005E3D80">
      <w:pPr>
        <w:numPr>
          <w:ilvl w:val="0"/>
          <w:numId w:val="13"/>
        </w:numPr>
        <w:tabs>
          <w:tab w:val="num" w:pos="284"/>
        </w:tabs>
        <w:overflowPunct/>
        <w:autoSpaceDE/>
        <w:autoSpaceDN/>
        <w:adjustRightInd/>
        <w:spacing w:before="120"/>
        <w:ind w:left="284" w:hanging="284"/>
        <w:textAlignment w:val="auto"/>
        <w:rPr>
          <w:rFonts w:ascii="Verdana" w:hAnsi="Verdana" w:cs="Tahoma"/>
          <w:sz w:val="22"/>
          <w:szCs w:val="22"/>
          <w:lang w:val="en-US"/>
        </w:rPr>
      </w:pPr>
      <w:r w:rsidRPr="00106AC2">
        <w:rPr>
          <w:rFonts w:ascii="Verdana" w:hAnsi="Verdana" w:cs="Tahoma"/>
          <w:sz w:val="22"/>
          <w:szCs w:val="22"/>
          <w:lang w:val="en-US"/>
        </w:rPr>
        <w:t>If no resolution is reached, the student should discuss the issue / complaint with his / her trainer to see if it can be resolved.</w:t>
      </w:r>
    </w:p>
    <w:p w14:paraId="7BB9B94D" w14:textId="77777777" w:rsidR="00533FC7" w:rsidRDefault="005E3D80" w:rsidP="005E3D80">
      <w:pPr>
        <w:numPr>
          <w:ilvl w:val="0"/>
          <w:numId w:val="13"/>
        </w:numPr>
        <w:tabs>
          <w:tab w:val="num" w:pos="709"/>
        </w:tabs>
        <w:overflowPunct/>
        <w:autoSpaceDE/>
        <w:autoSpaceDN/>
        <w:adjustRightInd/>
        <w:spacing w:before="120"/>
        <w:ind w:left="284" w:hanging="284"/>
        <w:textAlignment w:val="auto"/>
        <w:rPr>
          <w:rFonts w:ascii="Verdana" w:hAnsi="Verdana" w:cs="Tahoma"/>
          <w:sz w:val="22"/>
          <w:szCs w:val="22"/>
          <w:lang w:val="en-US"/>
        </w:rPr>
      </w:pPr>
      <w:r w:rsidRPr="00106AC2">
        <w:rPr>
          <w:rFonts w:ascii="Verdana" w:hAnsi="Verdana" w:cs="Tahoma"/>
          <w:sz w:val="22"/>
          <w:szCs w:val="22"/>
          <w:lang w:val="en-US"/>
        </w:rPr>
        <w:t xml:space="preserve">If </w:t>
      </w:r>
      <w:proofErr w:type="gramStart"/>
      <w:r w:rsidRPr="00106AC2">
        <w:rPr>
          <w:rFonts w:ascii="Verdana" w:hAnsi="Verdana" w:cs="Tahoma"/>
          <w:sz w:val="22"/>
          <w:szCs w:val="22"/>
          <w:lang w:val="en-US"/>
        </w:rPr>
        <w:t>still</w:t>
      </w:r>
      <w:proofErr w:type="gramEnd"/>
      <w:r w:rsidRPr="00106AC2">
        <w:rPr>
          <w:rFonts w:ascii="Verdana" w:hAnsi="Verdana" w:cs="Tahoma"/>
          <w:sz w:val="22"/>
          <w:szCs w:val="22"/>
          <w:lang w:val="en-US"/>
        </w:rPr>
        <w:t xml:space="preserve"> no resolution the student should put the following information relating to the complaint or appeal in writing</w:t>
      </w:r>
      <w:r w:rsidR="00533FC7">
        <w:rPr>
          <w:rFonts w:ascii="Verdana" w:hAnsi="Verdana" w:cs="Tahoma"/>
          <w:sz w:val="22"/>
          <w:szCs w:val="22"/>
          <w:lang w:val="en-US"/>
        </w:rPr>
        <w:t>. There is a template form in the appendix of this document designed to be used for this purpose.</w:t>
      </w:r>
    </w:p>
    <w:p w14:paraId="33AB82D0" w14:textId="0FE2F44C" w:rsidR="005E3D80" w:rsidRPr="00106AC2" w:rsidRDefault="00533FC7" w:rsidP="00533FC7">
      <w:pPr>
        <w:tabs>
          <w:tab w:val="num" w:pos="709"/>
        </w:tabs>
        <w:overflowPunct/>
        <w:autoSpaceDE/>
        <w:autoSpaceDN/>
        <w:adjustRightInd/>
        <w:spacing w:before="120"/>
        <w:ind w:left="284"/>
        <w:textAlignment w:val="auto"/>
        <w:rPr>
          <w:rFonts w:ascii="Verdana" w:hAnsi="Verdana" w:cs="Tahoma"/>
          <w:sz w:val="22"/>
          <w:szCs w:val="22"/>
          <w:lang w:val="en-US"/>
        </w:rPr>
      </w:pPr>
      <w:r>
        <w:rPr>
          <w:rFonts w:ascii="Verdana" w:hAnsi="Verdana" w:cs="Tahoma"/>
          <w:sz w:val="22"/>
          <w:szCs w:val="22"/>
          <w:lang w:val="en-US"/>
        </w:rPr>
        <w:t>Include</w:t>
      </w:r>
      <w:r w:rsidR="005E3D80" w:rsidRPr="00106AC2">
        <w:rPr>
          <w:rFonts w:ascii="Verdana" w:hAnsi="Verdana" w:cs="Tahoma"/>
          <w:sz w:val="22"/>
          <w:szCs w:val="22"/>
          <w:lang w:val="en-US"/>
        </w:rPr>
        <w:t xml:space="preserve">: </w:t>
      </w:r>
      <w:r w:rsidR="005E3D80" w:rsidRPr="00106AC2">
        <w:rPr>
          <w:rFonts w:ascii="Verdana" w:hAnsi="Verdana" w:cs="Tahoma"/>
          <w:sz w:val="22"/>
          <w:szCs w:val="22"/>
          <w:lang w:val="en-US"/>
        </w:rPr>
        <w:br/>
        <w:t>- description of the complaint or appeal</w:t>
      </w:r>
    </w:p>
    <w:p w14:paraId="55C63E94" w14:textId="77777777" w:rsidR="005E3D80" w:rsidRPr="00106AC2" w:rsidRDefault="005E3D80" w:rsidP="005E3D80">
      <w:pPr>
        <w:ind w:firstLine="709"/>
        <w:rPr>
          <w:rFonts w:ascii="Verdana" w:hAnsi="Verdana" w:cs="Tahoma"/>
          <w:sz w:val="22"/>
          <w:szCs w:val="22"/>
          <w:lang w:val="en-US"/>
        </w:rPr>
      </w:pPr>
      <w:r w:rsidRPr="00106AC2">
        <w:rPr>
          <w:rFonts w:ascii="Verdana" w:hAnsi="Verdana" w:cs="Tahoma"/>
          <w:sz w:val="22"/>
          <w:szCs w:val="22"/>
          <w:lang w:val="en-US"/>
        </w:rPr>
        <w:t>- state whether you wish to formally present your case</w:t>
      </w:r>
    </w:p>
    <w:p w14:paraId="315B8583" w14:textId="67A745B4" w:rsidR="005E3D80" w:rsidRPr="00106AC2" w:rsidRDefault="005E3D80" w:rsidP="005E3D80">
      <w:pPr>
        <w:spacing w:after="60"/>
        <w:ind w:left="709"/>
        <w:rPr>
          <w:rFonts w:ascii="Verdana" w:hAnsi="Verdana" w:cs="Tahoma"/>
          <w:sz w:val="22"/>
          <w:szCs w:val="22"/>
          <w:lang w:val="en-US"/>
        </w:rPr>
      </w:pPr>
      <w:r w:rsidRPr="00106AC2">
        <w:rPr>
          <w:rFonts w:ascii="Verdana" w:hAnsi="Verdana" w:cs="Tahoma"/>
          <w:sz w:val="22"/>
          <w:szCs w:val="22"/>
          <w:lang w:val="en-US"/>
        </w:rPr>
        <w:t>- steps you have taken to deal with the it</w:t>
      </w:r>
      <w:r w:rsidRPr="00106AC2">
        <w:rPr>
          <w:rFonts w:ascii="Verdana" w:hAnsi="Verdana" w:cs="Tahoma"/>
          <w:sz w:val="22"/>
          <w:szCs w:val="22"/>
          <w:lang w:val="en-US"/>
        </w:rPr>
        <w:br/>
        <w:t>- what you would like to happen to fix the problem and prevent it from happening again.</w:t>
      </w:r>
    </w:p>
    <w:p w14:paraId="1F1DD2F3" w14:textId="77777777" w:rsidR="005E3D80" w:rsidRPr="00106AC2" w:rsidRDefault="005E3D80" w:rsidP="005E3D80">
      <w:pPr>
        <w:numPr>
          <w:ilvl w:val="0"/>
          <w:numId w:val="13"/>
        </w:numPr>
        <w:overflowPunct/>
        <w:autoSpaceDE/>
        <w:autoSpaceDN/>
        <w:adjustRightInd/>
        <w:spacing w:before="120" w:after="60"/>
        <w:ind w:left="357" w:hanging="357"/>
        <w:jc w:val="both"/>
        <w:textAlignment w:val="auto"/>
        <w:rPr>
          <w:rFonts w:ascii="Verdana" w:hAnsi="Verdana" w:cs="Tahoma"/>
          <w:sz w:val="22"/>
          <w:szCs w:val="22"/>
          <w:lang w:val="en-US"/>
        </w:rPr>
      </w:pPr>
      <w:r w:rsidRPr="00106AC2">
        <w:rPr>
          <w:rFonts w:ascii="Verdana" w:hAnsi="Verdana" w:cs="Tahoma"/>
          <w:sz w:val="22"/>
          <w:szCs w:val="22"/>
          <w:lang w:val="en-US"/>
        </w:rPr>
        <w:t>The student brings the complaint or appeal to the attention of the trainer within seven (7) days of the issue taking place.</w:t>
      </w:r>
    </w:p>
    <w:p w14:paraId="56327E61" w14:textId="4C7EF6F6" w:rsidR="005E3D80" w:rsidRPr="00106AC2" w:rsidRDefault="005E3D80" w:rsidP="005E3D80">
      <w:pPr>
        <w:numPr>
          <w:ilvl w:val="0"/>
          <w:numId w:val="13"/>
        </w:numPr>
        <w:overflowPunct/>
        <w:autoSpaceDE/>
        <w:autoSpaceDN/>
        <w:adjustRightInd/>
        <w:spacing w:before="120" w:after="60"/>
        <w:ind w:left="357" w:hanging="357"/>
        <w:jc w:val="both"/>
        <w:textAlignment w:val="auto"/>
        <w:rPr>
          <w:rFonts w:ascii="Verdana" w:hAnsi="Verdana" w:cs="Tahoma"/>
          <w:sz w:val="22"/>
          <w:szCs w:val="22"/>
          <w:lang w:val="en-US"/>
        </w:rPr>
      </w:pPr>
      <w:r w:rsidRPr="00106AC2">
        <w:rPr>
          <w:rFonts w:ascii="Verdana" w:hAnsi="Verdana" w:cs="Tahoma"/>
          <w:sz w:val="22"/>
          <w:szCs w:val="22"/>
          <w:lang w:val="en-US"/>
        </w:rPr>
        <w:lastRenderedPageBreak/>
        <w:t xml:space="preserve">If the complaint or appeal is not dealt with to the student’s satisfaction within the seven (7) day period, s/he may bring it to the attention of the </w:t>
      </w:r>
      <w:r w:rsidR="00533FC7">
        <w:rPr>
          <w:rFonts w:ascii="Verdana" w:hAnsi="Verdana" w:cs="Tahoma"/>
          <w:sz w:val="22"/>
          <w:szCs w:val="22"/>
          <w:lang w:val="en-US"/>
        </w:rPr>
        <w:t>Head of Training</w:t>
      </w:r>
      <w:r w:rsidRPr="00106AC2">
        <w:rPr>
          <w:rFonts w:ascii="Verdana" w:hAnsi="Verdana" w:cs="Tahoma"/>
          <w:sz w:val="22"/>
          <w:szCs w:val="22"/>
          <w:lang w:val="en-US"/>
        </w:rPr>
        <w:t xml:space="preserve">. The </w:t>
      </w:r>
      <w:r w:rsidR="00533FC7">
        <w:rPr>
          <w:rFonts w:ascii="Verdana" w:hAnsi="Verdana" w:cs="Tahoma"/>
          <w:sz w:val="22"/>
          <w:szCs w:val="22"/>
          <w:lang w:val="en-US"/>
        </w:rPr>
        <w:t>Head of Training</w:t>
      </w:r>
      <w:r w:rsidRPr="00106AC2">
        <w:rPr>
          <w:rFonts w:ascii="Verdana" w:hAnsi="Verdana" w:cs="Tahoma"/>
          <w:sz w:val="22"/>
          <w:szCs w:val="22"/>
          <w:lang w:val="en-US"/>
        </w:rPr>
        <w:t xml:space="preserve"> will either deal with the issue personally or arrange for it to be dealt with by a management representative. This process must commence within 48 hours from the time the </w:t>
      </w:r>
      <w:r w:rsidR="00533FC7">
        <w:rPr>
          <w:rFonts w:ascii="Verdana" w:hAnsi="Verdana" w:cs="Tahoma"/>
          <w:sz w:val="22"/>
          <w:szCs w:val="22"/>
          <w:lang w:val="en-US"/>
        </w:rPr>
        <w:t>Head of Training</w:t>
      </w:r>
      <w:r w:rsidRPr="00106AC2">
        <w:rPr>
          <w:rFonts w:ascii="Verdana" w:hAnsi="Verdana" w:cs="Tahoma"/>
          <w:sz w:val="22"/>
          <w:szCs w:val="22"/>
          <w:lang w:val="en-US"/>
        </w:rPr>
        <w:t xml:space="preserve"> receives written notification from the </w:t>
      </w:r>
      <w:proofErr w:type="gramStart"/>
      <w:r w:rsidRPr="00106AC2">
        <w:rPr>
          <w:rFonts w:ascii="Verdana" w:hAnsi="Verdana" w:cs="Tahoma"/>
          <w:sz w:val="22"/>
          <w:szCs w:val="22"/>
          <w:lang w:val="en-US"/>
        </w:rPr>
        <w:t>student</w:t>
      </w:r>
      <w:proofErr w:type="gramEnd"/>
      <w:r w:rsidRPr="00106AC2">
        <w:rPr>
          <w:rFonts w:ascii="Verdana" w:hAnsi="Verdana" w:cs="Tahoma"/>
          <w:sz w:val="22"/>
          <w:szCs w:val="22"/>
          <w:lang w:val="en-US"/>
        </w:rPr>
        <w:t xml:space="preserve"> about their dissatisfaction to the response received from their trainer and a response / resolution must be presented within 7 days.</w:t>
      </w:r>
    </w:p>
    <w:p w14:paraId="6A2741BA" w14:textId="77777777" w:rsidR="005E3D80" w:rsidRPr="00106AC2" w:rsidRDefault="005E3D80" w:rsidP="005E3D80">
      <w:pPr>
        <w:numPr>
          <w:ilvl w:val="0"/>
          <w:numId w:val="13"/>
        </w:numPr>
        <w:overflowPunct/>
        <w:autoSpaceDE/>
        <w:autoSpaceDN/>
        <w:adjustRightInd/>
        <w:spacing w:before="120" w:after="60"/>
        <w:ind w:left="357" w:hanging="357"/>
        <w:jc w:val="both"/>
        <w:textAlignment w:val="auto"/>
        <w:rPr>
          <w:rFonts w:ascii="Verdana" w:hAnsi="Verdana" w:cs="Tahoma"/>
          <w:sz w:val="22"/>
          <w:szCs w:val="22"/>
          <w:lang w:val="en-US"/>
        </w:rPr>
      </w:pPr>
      <w:r w:rsidRPr="00106AC2">
        <w:rPr>
          <w:rFonts w:ascii="Verdana" w:hAnsi="Verdana" w:cs="Tahoma"/>
          <w:sz w:val="22"/>
          <w:szCs w:val="22"/>
          <w:lang w:val="en-US"/>
        </w:rPr>
        <w:t xml:space="preserve">Should the issue still not be resolved to the </w:t>
      </w:r>
      <w:proofErr w:type="gramStart"/>
      <w:r w:rsidRPr="00106AC2">
        <w:rPr>
          <w:rFonts w:ascii="Verdana" w:hAnsi="Verdana" w:cs="Tahoma"/>
          <w:sz w:val="22"/>
          <w:szCs w:val="22"/>
          <w:lang w:val="en-US"/>
        </w:rPr>
        <w:t>student’s</w:t>
      </w:r>
      <w:proofErr w:type="gramEnd"/>
      <w:r w:rsidRPr="00106AC2">
        <w:rPr>
          <w:rFonts w:ascii="Verdana" w:hAnsi="Verdana" w:cs="Tahoma"/>
          <w:sz w:val="22"/>
          <w:szCs w:val="22"/>
          <w:lang w:val="en-US"/>
        </w:rPr>
        <w:t xml:space="preserve"> satisfaction, The Real Estate Institute of Tasmania will </w:t>
      </w:r>
      <w:proofErr w:type="gramStart"/>
      <w:r w:rsidRPr="00106AC2">
        <w:rPr>
          <w:rFonts w:ascii="Verdana" w:hAnsi="Verdana" w:cs="Tahoma"/>
          <w:sz w:val="22"/>
          <w:szCs w:val="22"/>
          <w:lang w:val="en-US"/>
        </w:rPr>
        <w:t>make arrangements</w:t>
      </w:r>
      <w:proofErr w:type="gramEnd"/>
      <w:r w:rsidRPr="00106AC2">
        <w:rPr>
          <w:rFonts w:ascii="Verdana" w:hAnsi="Verdana" w:cs="Tahoma"/>
          <w:sz w:val="22"/>
          <w:szCs w:val="22"/>
          <w:lang w:val="en-US"/>
        </w:rPr>
        <w:t xml:space="preserve"> for an independent external person to resolve the issue. The student will be given the opportunity to formally present his or her case. The time frame for this process may vary but should take no longer </w:t>
      </w:r>
      <w:proofErr w:type="spellStart"/>
      <w:r w:rsidRPr="00106AC2">
        <w:rPr>
          <w:rFonts w:ascii="Verdana" w:hAnsi="Verdana" w:cs="Tahoma"/>
          <w:sz w:val="22"/>
          <w:szCs w:val="22"/>
          <w:lang w:val="en-US"/>
        </w:rPr>
        <w:t>then</w:t>
      </w:r>
      <w:proofErr w:type="spellEnd"/>
      <w:r w:rsidRPr="00106AC2">
        <w:rPr>
          <w:rFonts w:ascii="Verdana" w:hAnsi="Verdana" w:cs="Tahoma"/>
          <w:sz w:val="22"/>
          <w:szCs w:val="22"/>
          <w:lang w:val="en-US"/>
        </w:rPr>
        <w:t xml:space="preserve"> 14 days.</w:t>
      </w:r>
    </w:p>
    <w:p w14:paraId="7F116B63" w14:textId="77777777" w:rsidR="005E3D80" w:rsidRPr="00106AC2" w:rsidRDefault="005E3D80" w:rsidP="005E3D80">
      <w:pPr>
        <w:numPr>
          <w:ilvl w:val="0"/>
          <w:numId w:val="13"/>
        </w:numPr>
        <w:overflowPunct/>
        <w:autoSpaceDE/>
        <w:autoSpaceDN/>
        <w:adjustRightInd/>
        <w:spacing w:before="120" w:after="60"/>
        <w:ind w:left="357" w:hanging="357"/>
        <w:jc w:val="both"/>
        <w:textAlignment w:val="auto"/>
        <w:rPr>
          <w:rFonts w:ascii="Verdana" w:hAnsi="Verdana" w:cs="Tahoma"/>
          <w:sz w:val="22"/>
          <w:szCs w:val="22"/>
          <w:lang w:val="en-US"/>
        </w:rPr>
      </w:pPr>
      <w:r w:rsidRPr="00106AC2">
        <w:rPr>
          <w:rFonts w:ascii="Verdana" w:hAnsi="Verdana" w:cs="Tahoma"/>
          <w:sz w:val="22"/>
          <w:szCs w:val="22"/>
          <w:lang w:val="en-US"/>
        </w:rPr>
        <w:t xml:space="preserve">All parties involved will receive a written statement of the outcomes, including reasons for the decision within the </w:t>
      </w:r>
      <w:proofErr w:type="gramStart"/>
      <w:r w:rsidRPr="00106AC2">
        <w:rPr>
          <w:rFonts w:ascii="Verdana" w:hAnsi="Verdana" w:cs="Tahoma"/>
          <w:sz w:val="22"/>
          <w:szCs w:val="22"/>
          <w:lang w:val="en-US"/>
        </w:rPr>
        <w:t>14 day</w:t>
      </w:r>
      <w:proofErr w:type="gramEnd"/>
      <w:r w:rsidRPr="00106AC2">
        <w:rPr>
          <w:rFonts w:ascii="Verdana" w:hAnsi="Verdana" w:cs="Tahoma"/>
          <w:sz w:val="22"/>
          <w:szCs w:val="22"/>
          <w:lang w:val="en-US"/>
        </w:rPr>
        <w:t xml:space="preserve"> period.</w:t>
      </w:r>
    </w:p>
    <w:p w14:paraId="5A51A79B" w14:textId="77777777" w:rsidR="005E3D80" w:rsidRPr="00106AC2" w:rsidRDefault="005E3D80" w:rsidP="005E3D80">
      <w:pPr>
        <w:numPr>
          <w:ilvl w:val="0"/>
          <w:numId w:val="13"/>
        </w:numPr>
        <w:overflowPunct/>
        <w:autoSpaceDE/>
        <w:autoSpaceDN/>
        <w:adjustRightInd/>
        <w:spacing w:before="120" w:after="60"/>
        <w:ind w:left="357" w:hanging="357"/>
        <w:jc w:val="both"/>
        <w:textAlignment w:val="auto"/>
        <w:rPr>
          <w:rFonts w:ascii="Verdana" w:hAnsi="Verdana" w:cs="Tahoma"/>
          <w:sz w:val="22"/>
          <w:szCs w:val="22"/>
          <w:lang w:val="en-US"/>
        </w:rPr>
      </w:pPr>
      <w:r w:rsidRPr="00106AC2">
        <w:rPr>
          <w:rFonts w:ascii="Verdana" w:hAnsi="Verdana" w:cs="Tahoma"/>
          <w:sz w:val="22"/>
          <w:szCs w:val="22"/>
          <w:lang w:val="en-US"/>
        </w:rPr>
        <w:t>If the student is still not happy with external mediation, he / she may take his / her complaint to the Australian Skills Quality Authority.</w:t>
      </w:r>
    </w:p>
    <w:p w14:paraId="0997BBDB" w14:textId="77777777" w:rsidR="005E3D80" w:rsidRPr="00106AC2" w:rsidRDefault="005E3D80" w:rsidP="005E3D80">
      <w:pPr>
        <w:numPr>
          <w:ilvl w:val="0"/>
          <w:numId w:val="13"/>
        </w:numPr>
        <w:overflowPunct/>
        <w:autoSpaceDE/>
        <w:autoSpaceDN/>
        <w:adjustRightInd/>
        <w:spacing w:before="120" w:after="60"/>
        <w:ind w:left="357" w:hanging="357"/>
        <w:jc w:val="both"/>
        <w:textAlignment w:val="auto"/>
        <w:rPr>
          <w:rFonts w:ascii="Verdana" w:hAnsi="Verdana" w:cs="Tahoma"/>
          <w:sz w:val="22"/>
          <w:szCs w:val="22"/>
          <w:lang w:val="en-US"/>
        </w:rPr>
      </w:pPr>
      <w:r w:rsidRPr="00106AC2">
        <w:rPr>
          <w:rFonts w:ascii="Verdana" w:hAnsi="Verdana" w:cs="Tahoma"/>
          <w:sz w:val="22"/>
          <w:szCs w:val="22"/>
          <w:lang w:val="en-US"/>
        </w:rPr>
        <w:t>All documentation relating to complaints or appeals should be archived for audit purposes.</w:t>
      </w:r>
    </w:p>
    <w:p w14:paraId="1D0E6C2B" w14:textId="344D7066" w:rsidR="005E3D80" w:rsidRPr="00106AC2" w:rsidRDefault="005E3D80" w:rsidP="005E3D80">
      <w:pPr>
        <w:numPr>
          <w:ilvl w:val="0"/>
          <w:numId w:val="13"/>
        </w:numPr>
        <w:rPr>
          <w:rFonts w:ascii="Verdana" w:hAnsi="Verdana" w:cs="Tahoma"/>
          <w:sz w:val="22"/>
          <w:szCs w:val="22"/>
          <w:lang w:val="en-US"/>
        </w:rPr>
      </w:pPr>
      <w:proofErr w:type="gramStart"/>
      <w:r w:rsidRPr="00106AC2">
        <w:rPr>
          <w:rFonts w:ascii="Verdana" w:hAnsi="Verdana" w:cs="Tahoma"/>
          <w:sz w:val="22"/>
          <w:szCs w:val="22"/>
          <w:lang w:val="en-US"/>
        </w:rPr>
        <w:t>In the event that</w:t>
      </w:r>
      <w:proofErr w:type="gramEnd"/>
      <w:r w:rsidRPr="00106AC2">
        <w:rPr>
          <w:rFonts w:ascii="Verdana" w:hAnsi="Verdana" w:cs="Tahoma"/>
          <w:sz w:val="22"/>
          <w:szCs w:val="22"/>
          <w:lang w:val="en-US"/>
        </w:rPr>
        <w:t xml:space="preserve"> the complaint involves the </w:t>
      </w:r>
      <w:r w:rsidR="00533FC7">
        <w:rPr>
          <w:rFonts w:ascii="Verdana" w:hAnsi="Verdana" w:cs="Tahoma"/>
          <w:sz w:val="22"/>
          <w:szCs w:val="22"/>
          <w:lang w:val="en-US"/>
        </w:rPr>
        <w:t>Head of Training</w:t>
      </w:r>
      <w:r w:rsidRPr="00106AC2">
        <w:rPr>
          <w:rFonts w:ascii="Verdana" w:hAnsi="Verdana" w:cs="Tahoma"/>
          <w:sz w:val="22"/>
          <w:szCs w:val="22"/>
          <w:lang w:val="en-US"/>
        </w:rPr>
        <w:t xml:space="preserve">, the complainant may address their complaint directly to the Executive Officer.  </w:t>
      </w:r>
    </w:p>
    <w:p w14:paraId="4D587C85" w14:textId="77777777" w:rsidR="005E3D80" w:rsidRPr="00106AC2" w:rsidRDefault="005E3D80" w:rsidP="005E3D80">
      <w:pPr>
        <w:tabs>
          <w:tab w:val="left" w:pos="7710"/>
          <w:tab w:val="right" w:pos="8051"/>
        </w:tabs>
        <w:jc w:val="both"/>
        <w:rPr>
          <w:rFonts w:ascii="Verdana" w:hAnsi="Verdana" w:cs="Tahoma"/>
          <w:sz w:val="22"/>
          <w:szCs w:val="22"/>
          <w:lang w:val="en-US"/>
        </w:rPr>
      </w:pPr>
    </w:p>
    <w:p w14:paraId="56ADDE6B" w14:textId="6C9A5C40" w:rsidR="005E3D80" w:rsidRPr="00106AC2" w:rsidRDefault="005E3D80" w:rsidP="005E3D80">
      <w:pPr>
        <w:tabs>
          <w:tab w:val="left" w:pos="7710"/>
          <w:tab w:val="right" w:pos="8051"/>
        </w:tabs>
        <w:jc w:val="both"/>
        <w:rPr>
          <w:rFonts w:ascii="Verdana" w:hAnsi="Verdana" w:cs="Tahoma"/>
          <w:szCs w:val="22"/>
        </w:rPr>
      </w:pPr>
      <w:r w:rsidRPr="00106AC2">
        <w:rPr>
          <w:rFonts w:ascii="Verdana" w:hAnsi="Verdana" w:cs="Tahoma"/>
          <w:sz w:val="22"/>
          <w:szCs w:val="22"/>
          <w:lang w:val="en-US"/>
        </w:rPr>
        <w:t xml:space="preserve">The Real Estate Institute of Tasmania </w:t>
      </w:r>
      <w:r w:rsidR="00533FC7">
        <w:rPr>
          <w:rFonts w:ascii="Verdana" w:hAnsi="Verdana" w:cs="Tahoma"/>
          <w:sz w:val="22"/>
          <w:szCs w:val="22"/>
          <w:lang w:val="en-US"/>
        </w:rPr>
        <w:t>Head of Training</w:t>
      </w:r>
      <w:r w:rsidRPr="00106AC2">
        <w:rPr>
          <w:rFonts w:ascii="Verdana" w:hAnsi="Verdana" w:cs="Tahoma"/>
          <w:sz w:val="22"/>
          <w:szCs w:val="22"/>
          <w:lang w:val="en-US"/>
        </w:rPr>
        <w:t xml:space="preserve"> will be </w:t>
      </w:r>
      <w:proofErr w:type="gramStart"/>
      <w:r w:rsidRPr="00106AC2">
        <w:rPr>
          <w:rFonts w:ascii="Verdana" w:hAnsi="Verdana" w:cs="Tahoma"/>
          <w:sz w:val="22"/>
          <w:szCs w:val="22"/>
          <w:lang w:val="en-US"/>
        </w:rPr>
        <w:t>person</w:t>
      </w:r>
      <w:proofErr w:type="gramEnd"/>
      <w:r w:rsidRPr="00106AC2">
        <w:rPr>
          <w:rFonts w:ascii="Verdana" w:hAnsi="Verdana" w:cs="Tahoma"/>
          <w:sz w:val="22"/>
          <w:szCs w:val="22"/>
          <w:lang w:val="en-US"/>
        </w:rPr>
        <w:t xml:space="preserve"> responsible for the implementation and maintenance of the policy.</w:t>
      </w:r>
    </w:p>
    <w:p w14:paraId="673AA27C" w14:textId="77777777" w:rsidR="005E3D80" w:rsidRPr="00106AC2" w:rsidRDefault="005E3D80" w:rsidP="00392B28">
      <w:pPr>
        <w:pStyle w:val="Default"/>
        <w:rPr>
          <w:rFonts w:ascii="Verdana" w:hAnsi="Verdana" w:cs="Tahoma"/>
          <w:b/>
          <w:bCs/>
          <w:sz w:val="22"/>
          <w:szCs w:val="22"/>
        </w:rPr>
      </w:pPr>
    </w:p>
    <w:p w14:paraId="4F78534D" w14:textId="77777777" w:rsidR="00392B28" w:rsidRPr="00106AC2" w:rsidRDefault="00392B28" w:rsidP="00392B28">
      <w:pPr>
        <w:pStyle w:val="Default"/>
        <w:rPr>
          <w:rFonts w:ascii="Verdana" w:hAnsi="Verdana" w:cs="Tahoma"/>
          <w:sz w:val="22"/>
          <w:szCs w:val="22"/>
        </w:rPr>
      </w:pPr>
      <w:r w:rsidRPr="00106AC2">
        <w:rPr>
          <w:rFonts w:ascii="Verdana" w:hAnsi="Verdana" w:cs="Tahoma"/>
          <w:b/>
          <w:bCs/>
          <w:sz w:val="22"/>
          <w:szCs w:val="22"/>
        </w:rPr>
        <w:t xml:space="preserve">Procedural Fairness &amp; Natural Justice </w:t>
      </w:r>
    </w:p>
    <w:p w14:paraId="56208C29" w14:textId="77777777" w:rsidR="00392B28" w:rsidRPr="00106AC2" w:rsidRDefault="00392B28" w:rsidP="00392B28">
      <w:pPr>
        <w:pStyle w:val="Default"/>
        <w:rPr>
          <w:rFonts w:ascii="Verdana" w:hAnsi="Verdana" w:cs="Tahoma"/>
          <w:sz w:val="22"/>
          <w:szCs w:val="22"/>
        </w:rPr>
      </w:pPr>
      <w:r w:rsidRPr="00106AC2">
        <w:rPr>
          <w:rFonts w:ascii="Verdana" w:hAnsi="Verdana" w:cs="Tahoma"/>
          <w:sz w:val="22"/>
          <w:szCs w:val="22"/>
        </w:rPr>
        <w:t xml:space="preserve">The REIT applies the principles of procedural fairness and natural justice throughout the handling process: </w:t>
      </w:r>
    </w:p>
    <w:p w14:paraId="39ADDCE8" w14:textId="77777777" w:rsidR="00392B28" w:rsidRPr="00106AC2" w:rsidRDefault="00392B28" w:rsidP="00392B28">
      <w:pPr>
        <w:pStyle w:val="Default"/>
        <w:widowControl/>
        <w:numPr>
          <w:ilvl w:val="0"/>
          <w:numId w:val="12"/>
        </w:numPr>
        <w:spacing w:after="190"/>
        <w:rPr>
          <w:rFonts w:ascii="Verdana" w:hAnsi="Verdana" w:cs="Tahoma"/>
          <w:sz w:val="22"/>
          <w:szCs w:val="22"/>
        </w:rPr>
      </w:pPr>
      <w:r w:rsidRPr="00106AC2">
        <w:rPr>
          <w:rFonts w:ascii="Verdana" w:hAnsi="Verdana" w:cs="Tahoma"/>
          <w:sz w:val="22"/>
          <w:szCs w:val="22"/>
        </w:rPr>
        <w:t xml:space="preserve">Any person subject to a decision by the REIT, or anyone who has </w:t>
      </w:r>
      <w:proofErr w:type="gramStart"/>
      <w:r w:rsidRPr="00106AC2">
        <w:rPr>
          <w:rFonts w:ascii="Verdana" w:hAnsi="Verdana" w:cs="Tahoma"/>
          <w:sz w:val="22"/>
          <w:szCs w:val="22"/>
        </w:rPr>
        <w:t>allegations made</w:t>
      </w:r>
      <w:proofErr w:type="gramEnd"/>
      <w:r w:rsidRPr="00106AC2">
        <w:rPr>
          <w:rFonts w:ascii="Verdana" w:hAnsi="Verdana" w:cs="Tahoma"/>
          <w:sz w:val="22"/>
          <w:szCs w:val="22"/>
        </w:rPr>
        <w:t xml:space="preserve"> against them, </w:t>
      </w:r>
      <w:proofErr w:type="gramStart"/>
      <w:r w:rsidRPr="00106AC2">
        <w:rPr>
          <w:rFonts w:ascii="Verdana" w:hAnsi="Verdana" w:cs="Tahoma"/>
          <w:sz w:val="22"/>
          <w:szCs w:val="22"/>
        </w:rPr>
        <w:t>has the opportunity to</w:t>
      </w:r>
      <w:proofErr w:type="gramEnd"/>
      <w:r w:rsidRPr="00106AC2">
        <w:rPr>
          <w:rFonts w:ascii="Verdana" w:hAnsi="Verdana" w:cs="Tahoma"/>
          <w:sz w:val="22"/>
          <w:szCs w:val="22"/>
        </w:rPr>
        <w:t xml:space="preserve"> tell their side of the story before a decision is made. </w:t>
      </w:r>
    </w:p>
    <w:p w14:paraId="5E008C37" w14:textId="77777777" w:rsidR="00392B28" w:rsidRPr="00106AC2" w:rsidRDefault="00392B28" w:rsidP="00392B28">
      <w:pPr>
        <w:pStyle w:val="Default"/>
        <w:widowControl/>
        <w:numPr>
          <w:ilvl w:val="0"/>
          <w:numId w:val="12"/>
        </w:numPr>
        <w:spacing w:after="190"/>
        <w:rPr>
          <w:rFonts w:ascii="Verdana" w:hAnsi="Verdana" w:cs="Tahoma"/>
          <w:sz w:val="22"/>
          <w:szCs w:val="22"/>
        </w:rPr>
      </w:pPr>
      <w:r w:rsidRPr="00106AC2">
        <w:rPr>
          <w:rFonts w:ascii="Verdana" w:hAnsi="Verdana" w:cs="Tahoma"/>
          <w:sz w:val="22"/>
          <w:szCs w:val="22"/>
        </w:rPr>
        <w:t xml:space="preserve">Complainants, or anyone who has allegations made against them, will be provided with an opportunity to formally present their case. </w:t>
      </w:r>
    </w:p>
    <w:p w14:paraId="56101550" w14:textId="77777777" w:rsidR="00392B28" w:rsidRPr="00106AC2" w:rsidRDefault="00392B28" w:rsidP="00392B28">
      <w:pPr>
        <w:pStyle w:val="Default"/>
        <w:widowControl/>
        <w:numPr>
          <w:ilvl w:val="0"/>
          <w:numId w:val="12"/>
        </w:numPr>
        <w:spacing w:after="190"/>
        <w:rPr>
          <w:rFonts w:ascii="Verdana" w:hAnsi="Verdana" w:cs="Tahoma"/>
          <w:sz w:val="22"/>
          <w:szCs w:val="22"/>
        </w:rPr>
      </w:pPr>
      <w:r w:rsidRPr="00106AC2">
        <w:rPr>
          <w:rFonts w:ascii="Verdana" w:hAnsi="Verdana" w:cs="Tahoma"/>
          <w:sz w:val="22"/>
          <w:szCs w:val="22"/>
        </w:rPr>
        <w:t xml:space="preserve">The decision maker will be independent of the complaint/decision being reviewed </w:t>
      </w:r>
    </w:p>
    <w:p w14:paraId="420E7727" w14:textId="77777777" w:rsidR="00392B28" w:rsidRPr="00106AC2" w:rsidRDefault="00392B28" w:rsidP="00392B28">
      <w:pPr>
        <w:pStyle w:val="Default"/>
        <w:widowControl/>
        <w:numPr>
          <w:ilvl w:val="0"/>
          <w:numId w:val="12"/>
        </w:numPr>
        <w:spacing w:after="190"/>
        <w:rPr>
          <w:rFonts w:ascii="Verdana" w:hAnsi="Verdana" w:cs="Tahoma"/>
          <w:sz w:val="22"/>
          <w:szCs w:val="22"/>
        </w:rPr>
      </w:pPr>
      <w:r w:rsidRPr="00106AC2">
        <w:rPr>
          <w:rFonts w:ascii="Verdana" w:hAnsi="Verdana" w:cs="Tahoma"/>
          <w:sz w:val="22"/>
          <w:szCs w:val="22"/>
        </w:rPr>
        <w:t xml:space="preserve">Decisions made by the REIT will be done so in an unbiased and fair manner based on facts provided or determined through investigation of a compliant. </w:t>
      </w:r>
    </w:p>
    <w:p w14:paraId="3FFDEBE2" w14:textId="77777777" w:rsidR="00392B28" w:rsidRPr="00106AC2" w:rsidRDefault="00392B28" w:rsidP="00392B28">
      <w:pPr>
        <w:pStyle w:val="Default"/>
        <w:widowControl/>
        <w:numPr>
          <w:ilvl w:val="0"/>
          <w:numId w:val="12"/>
        </w:numPr>
        <w:rPr>
          <w:rFonts w:ascii="Verdana" w:hAnsi="Verdana" w:cs="Tahoma"/>
          <w:sz w:val="22"/>
          <w:szCs w:val="22"/>
        </w:rPr>
      </w:pPr>
      <w:r w:rsidRPr="00106AC2">
        <w:rPr>
          <w:rFonts w:ascii="Verdana" w:hAnsi="Verdana" w:cs="Tahoma"/>
          <w:sz w:val="22"/>
          <w:szCs w:val="22"/>
        </w:rPr>
        <w:t xml:space="preserve">The REIT will address each complaint in a confidential, effective and timely manner. </w:t>
      </w:r>
    </w:p>
    <w:p w14:paraId="0B4F1958" w14:textId="77777777" w:rsidR="00392B28" w:rsidRPr="00106AC2" w:rsidRDefault="00392B28" w:rsidP="00392B28">
      <w:pPr>
        <w:spacing w:line="240" w:lineRule="atLeast"/>
        <w:rPr>
          <w:rFonts w:ascii="Verdana" w:hAnsi="Verdana" w:cs="Tahoma"/>
          <w:b/>
          <w:sz w:val="22"/>
          <w:szCs w:val="22"/>
        </w:rPr>
      </w:pPr>
    </w:p>
    <w:p w14:paraId="748BE915" w14:textId="77777777" w:rsidR="00D34519" w:rsidRPr="00106AC2" w:rsidRDefault="00D34519" w:rsidP="00D34519">
      <w:pPr>
        <w:rPr>
          <w:rFonts w:ascii="Verdana" w:hAnsi="Verdana" w:cs="Tahoma"/>
          <w:sz w:val="22"/>
        </w:rPr>
      </w:pPr>
    </w:p>
    <w:p w14:paraId="3679B999" w14:textId="77777777" w:rsidR="00D34519" w:rsidRPr="00106AC2" w:rsidRDefault="00D34519" w:rsidP="00D34519">
      <w:pPr>
        <w:rPr>
          <w:rFonts w:ascii="Verdana" w:hAnsi="Verdana" w:cs="Tahoma"/>
          <w:sz w:val="22"/>
        </w:rPr>
      </w:pPr>
      <w:r w:rsidRPr="00106AC2">
        <w:rPr>
          <w:rFonts w:ascii="Verdana" w:hAnsi="Verdana" w:cs="Tahoma"/>
          <w:sz w:val="22"/>
        </w:rPr>
        <w:t xml:space="preserve">A Grievance/Complaints register will be used to record complaint numbers and outcomes. </w:t>
      </w:r>
    </w:p>
    <w:p w14:paraId="76D1FCDE" w14:textId="77777777" w:rsidR="00D34519" w:rsidRPr="00106AC2" w:rsidRDefault="00D34519" w:rsidP="00D34519">
      <w:pPr>
        <w:numPr>
          <w:ilvl w:val="12"/>
          <w:numId w:val="0"/>
        </w:numPr>
        <w:ind w:left="851" w:hanging="425"/>
        <w:rPr>
          <w:rFonts w:ascii="Verdana" w:hAnsi="Verdana" w:cs="Tahoma"/>
          <w:sz w:val="22"/>
        </w:rPr>
      </w:pPr>
    </w:p>
    <w:p w14:paraId="70DECC21" w14:textId="0F86DD84" w:rsidR="00533FC7" w:rsidRDefault="00533FC7">
      <w:pPr>
        <w:overflowPunct/>
        <w:autoSpaceDE/>
        <w:autoSpaceDN/>
        <w:adjustRightInd/>
        <w:spacing w:line="276" w:lineRule="auto"/>
        <w:textAlignment w:val="auto"/>
        <w:rPr>
          <w:rFonts w:ascii="Verdana" w:hAnsi="Verdana" w:cs="Tahoma"/>
          <w:b/>
          <w:sz w:val="22"/>
          <w:szCs w:val="22"/>
        </w:rPr>
      </w:pPr>
      <w:r>
        <w:rPr>
          <w:rFonts w:ascii="Verdana" w:hAnsi="Verdana" w:cs="Tahoma"/>
          <w:b/>
          <w:sz w:val="22"/>
          <w:szCs w:val="22"/>
        </w:rPr>
        <w:br w:type="page"/>
      </w:r>
    </w:p>
    <w:p w14:paraId="2E49F504" w14:textId="77777777" w:rsidR="009F13FB" w:rsidRPr="00106AC2" w:rsidRDefault="009F13FB" w:rsidP="009F13FB">
      <w:pPr>
        <w:pStyle w:val="Heading2"/>
        <w:rPr>
          <w:rFonts w:ascii="Verdana" w:hAnsi="Verdana" w:cs="Tahoma"/>
        </w:rPr>
      </w:pPr>
      <w:r w:rsidRPr="00106AC2">
        <w:rPr>
          <w:rFonts w:ascii="Verdana" w:hAnsi="Verdana" w:cs="Tahoma"/>
        </w:rPr>
        <w:lastRenderedPageBreak/>
        <w:t>Assessment Appeal Process</w:t>
      </w:r>
    </w:p>
    <w:p w14:paraId="66496B00" w14:textId="77777777" w:rsidR="009F13FB" w:rsidRPr="00106AC2" w:rsidRDefault="009F13FB" w:rsidP="009F13FB">
      <w:pPr>
        <w:rPr>
          <w:rFonts w:ascii="Verdana" w:hAnsi="Verdana" w:cs="Tahoma"/>
          <w:sz w:val="22"/>
          <w:szCs w:val="22"/>
        </w:rPr>
      </w:pPr>
      <w:r w:rsidRPr="00106AC2">
        <w:rPr>
          <w:rFonts w:ascii="Verdana" w:hAnsi="Verdana" w:cs="Tahoma"/>
          <w:sz w:val="22"/>
          <w:szCs w:val="22"/>
        </w:rPr>
        <w:t xml:space="preserve">A student having any concerns or issues about the assessment process </w:t>
      </w:r>
      <w:proofErr w:type="gramStart"/>
      <w:r w:rsidRPr="00106AC2">
        <w:rPr>
          <w:rFonts w:ascii="Verdana" w:hAnsi="Verdana" w:cs="Tahoma"/>
          <w:sz w:val="22"/>
          <w:szCs w:val="22"/>
        </w:rPr>
        <w:t>or in particular, disagreeing</w:t>
      </w:r>
      <w:proofErr w:type="gramEnd"/>
      <w:r w:rsidRPr="00106AC2">
        <w:rPr>
          <w:rFonts w:ascii="Verdana" w:hAnsi="Verdana" w:cs="Tahoma"/>
          <w:sz w:val="22"/>
          <w:szCs w:val="22"/>
        </w:rPr>
        <w:t xml:space="preserve"> with an assessment should first approach the trainer/ assessor to discuss them.  If the student is still dissatisfied after this, the student should be offered the formal appeal process as follows:</w:t>
      </w:r>
    </w:p>
    <w:p w14:paraId="299AC2F5" w14:textId="77777777" w:rsidR="009F13FB" w:rsidRPr="00106AC2" w:rsidRDefault="009F13FB" w:rsidP="009F13FB">
      <w:pPr>
        <w:rPr>
          <w:rFonts w:ascii="Verdana" w:hAnsi="Verdana" w:cs="Tahoma"/>
          <w:sz w:val="22"/>
          <w:szCs w:val="22"/>
        </w:rPr>
      </w:pPr>
    </w:p>
    <w:p w14:paraId="3135F052" w14:textId="77777777" w:rsidR="009F13FB" w:rsidRPr="00106AC2" w:rsidRDefault="009F13FB" w:rsidP="009F13FB">
      <w:pPr>
        <w:numPr>
          <w:ilvl w:val="0"/>
          <w:numId w:val="4"/>
        </w:numPr>
        <w:spacing w:after="160"/>
        <w:rPr>
          <w:rFonts w:ascii="Verdana" w:hAnsi="Verdana" w:cs="Tahoma"/>
          <w:sz w:val="22"/>
          <w:szCs w:val="22"/>
        </w:rPr>
      </w:pPr>
      <w:r w:rsidRPr="00106AC2">
        <w:rPr>
          <w:rFonts w:ascii="Verdana" w:hAnsi="Verdana" w:cs="Tahoma"/>
          <w:sz w:val="22"/>
          <w:szCs w:val="22"/>
        </w:rPr>
        <w:t>Request and complete an “Appeal Application Form” (Annexure D) (</w:t>
      </w:r>
      <w:r w:rsidRPr="00106AC2">
        <w:rPr>
          <w:rFonts w:ascii="Verdana" w:hAnsi="Verdana" w:cs="Tahoma"/>
          <w:i/>
          <w:sz w:val="22"/>
          <w:szCs w:val="22"/>
        </w:rPr>
        <w:t>/Policies &amp; Procedures/Appeal Application Form)</w:t>
      </w:r>
      <w:r w:rsidRPr="00106AC2">
        <w:rPr>
          <w:rFonts w:ascii="Verdana" w:hAnsi="Verdana" w:cs="Tahoma"/>
          <w:sz w:val="22"/>
          <w:szCs w:val="22"/>
        </w:rPr>
        <w:t xml:space="preserve"> and submit it no later than 14 days after the discussions with the trainer / assessor.  </w:t>
      </w:r>
    </w:p>
    <w:p w14:paraId="7D513FEB" w14:textId="77777777" w:rsidR="009F13FB" w:rsidRPr="00106AC2" w:rsidRDefault="009F13FB" w:rsidP="009F13FB">
      <w:pPr>
        <w:numPr>
          <w:ilvl w:val="0"/>
          <w:numId w:val="4"/>
        </w:numPr>
        <w:spacing w:after="160"/>
        <w:rPr>
          <w:rFonts w:ascii="Verdana" w:hAnsi="Verdana" w:cs="Tahoma"/>
          <w:sz w:val="22"/>
          <w:szCs w:val="22"/>
        </w:rPr>
      </w:pPr>
      <w:r w:rsidRPr="00106AC2">
        <w:rPr>
          <w:rFonts w:ascii="Verdana" w:hAnsi="Verdana" w:cs="Tahoma"/>
          <w:sz w:val="22"/>
          <w:szCs w:val="22"/>
        </w:rPr>
        <w:t xml:space="preserve">The REIT will then appoint another appropriately qualified assessor to review the assessment or otherwise resolve the issue.  </w:t>
      </w:r>
    </w:p>
    <w:p w14:paraId="310E1B2D" w14:textId="77777777" w:rsidR="009F13FB" w:rsidRPr="00106AC2" w:rsidRDefault="009F13FB" w:rsidP="009F13FB">
      <w:pPr>
        <w:numPr>
          <w:ilvl w:val="0"/>
          <w:numId w:val="4"/>
        </w:numPr>
        <w:spacing w:after="160"/>
        <w:rPr>
          <w:rFonts w:ascii="Verdana" w:hAnsi="Verdana" w:cs="Tahoma"/>
          <w:sz w:val="22"/>
          <w:szCs w:val="22"/>
        </w:rPr>
      </w:pPr>
      <w:r w:rsidRPr="00106AC2">
        <w:rPr>
          <w:rFonts w:ascii="Verdana" w:hAnsi="Verdana" w:cs="Tahoma"/>
          <w:sz w:val="22"/>
          <w:szCs w:val="22"/>
        </w:rPr>
        <w:t>Recommendations from this third party should be made available in writing to the student within 3 weeks of receiving the application.</w:t>
      </w:r>
    </w:p>
    <w:p w14:paraId="05354A1E" w14:textId="77777777" w:rsidR="009F13FB" w:rsidRPr="00106AC2" w:rsidRDefault="009F13FB" w:rsidP="009F13FB">
      <w:pPr>
        <w:numPr>
          <w:ilvl w:val="0"/>
          <w:numId w:val="4"/>
        </w:numPr>
        <w:spacing w:after="160"/>
        <w:rPr>
          <w:rFonts w:ascii="Verdana" w:hAnsi="Verdana" w:cs="Tahoma"/>
          <w:sz w:val="22"/>
          <w:szCs w:val="22"/>
        </w:rPr>
      </w:pPr>
      <w:r w:rsidRPr="00106AC2">
        <w:rPr>
          <w:rFonts w:ascii="Verdana" w:hAnsi="Verdana" w:cs="Tahoma"/>
          <w:sz w:val="22"/>
          <w:szCs w:val="22"/>
        </w:rPr>
        <w:t>The student will be advised, in writing, of the outcome of the appeal, including reasons for the decision</w:t>
      </w:r>
    </w:p>
    <w:p w14:paraId="68692049" w14:textId="77777777" w:rsidR="009F13FB" w:rsidRPr="00106AC2" w:rsidRDefault="009F13FB" w:rsidP="009F13FB">
      <w:pPr>
        <w:numPr>
          <w:ilvl w:val="0"/>
          <w:numId w:val="5"/>
        </w:numPr>
        <w:spacing w:after="160"/>
        <w:rPr>
          <w:rFonts w:ascii="Verdana" w:hAnsi="Verdana" w:cs="Tahoma"/>
          <w:sz w:val="22"/>
          <w:szCs w:val="22"/>
        </w:rPr>
      </w:pPr>
      <w:r w:rsidRPr="00106AC2">
        <w:rPr>
          <w:rFonts w:ascii="Verdana" w:hAnsi="Verdana" w:cs="Tahoma"/>
          <w:sz w:val="22"/>
          <w:szCs w:val="22"/>
        </w:rPr>
        <w:t>The fee for submission of a formal appeal is documented in the REIT Fees and Charges Policy</w:t>
      </w:r>
      <w:r w:rsidR="00D04D81" w:rsidRPr="00106AC2">
        <w:rPr>
          <w:rFonts w:ascii="Verdana" w:hAnsi="Verdana" w:cs="Tahoma"/>
          <w:sz w:val="22"/>
          <w:szCs w:val="22"/>
        </w:rPr>
        <w:t>, if the appeal is in the favour of the student this fee will be refunded</w:t>
      </w:r>
    </w:p>
    <w:p w14:paraId="240883FC" w14:textId="77777777" w:rsidR="009F13FB" w:rsidRPr="00106AC2" w:rsidRDefault="009F13FB" w:rsidP="009F13FB">
      <w:pPr>
        <w:rPr>
          <w:rFonts w:ascii="Verdana" w:hAnsi="Verdana" w:cs="Tahoma"/>
          <w:sz w:val="22"/>
          <w:szCs w:val="22"/>
        </w:rPr>
      </w:pPr>
      <w:r w:rsidRPr="00106AC2">
        <w:rPr>
          <w:rFonts w:ascii="Verdana" w:hAnsi="Verdana" w:cs="Tahoma"/>
          <w:sz w:val="22"/>
          <w:szCs w:val="22"/>
          <w:u w:val="single"/>
        </w:rPr>
        <w:t>Note</w:t>
      </w:r>
      <w:r w:rsidRPr="00106AC2">
        <w:rPr>
          <w:rFonts w:ascii="Verdana" w:hAnsi="Verdana" w:cs="Tahoma"/>
          <w:sz w:val="22"/>
          <w:szCs w:val="22"/>
        </w:rPr>
        <w:t xml:space="preserve">: </w:t>
      </w:r>
    </w:p>
    <w:p w14:paraId="75BC30DC" w14:textId="77777777" w:rsidR="009F13FB" w:rsidRPr="00106AC2" w:rsidRDefault="009F13FB" w:rsidP="009F13FB">
      <w:pPr>
        <w:numPr>
          <w:ilvl w:val="0"/>
          <w:numId w:val="2"/>
        </w:numPr>
        <w:rPr>
          <w:rFonts w:ascii="Verdana" w:hAnsi="Verdana" w:cs="Tahoma"/>
          <w:sz w:val="22"/>
          <w:szCs w:val="22"/>
        </w:rPr>
      </w:pPr>
      <w:r w:rsidRPr="00106AC2">
        <w:rPr>
          <w:rFonts w:ascii="Verdana" w:hAnsi="Verdana" w:cs="Tahoma"/>
          <w:sz w:val="22"/>
          <w:szCs w:val="22"/>
        </w:rPr>
        <w:t>Participants may use an advocate or support person during the appeal.  It is the participant’s responsibility to arrange and coordinate this process.</w:t>
      </w:r>
    </w:p>
    <w:p w14:paraId="4FAB71B7" w14:textId="77777777" w:rsidR="009F13FB" w:rsidRPr="00106AC2" w:rsidRDefault="009F13FB" w:rsidP="009F13FB">
      <w:pPr>
        <w:pStyle w:val="BodyText2"/>
        <w:widowControl/>
        <w:numPr>
          <w:ilvl w:val="0"/>
          <w:numId w:val="2"/>
        </w:numPr>
        <w:spacing w:before="120"/>
        <w:rPr>
          <w:rFonts w:ascii="Verdana" w:hAnsi="Verdana" w:cs="Tahoma"/>
          <w:szCs w:val="22"/>
        </w:rPr>
      </w:pPr>
      <w:r w:rsidRPr="00106AC2">
        <w:rPr>
          <w:rFonts w:ascii="Verdana" w:hAnsi="Verdana" w:cs="Tahoma"/>
          <w:szCs w:val="22"/>
        </w:rPr>
        <w:t>All information relevant to the appeal will remain confidential.</w:t>
      </w:r>
    </w:p>
    <w:p w14:paraId="7F3654D1" w14:textId="77777777" w:rsidR="009F13FB" w:rsidRPr="00106AC2" w:rsidRDefault="009F13FB" w:rsidP="009F13FB">
      <w:pPr>
        <w:rPr>
          <w:rFonts w:ascii="Verdana" w:hAnsi="Verdana" w:cs="Tahoma"/>
          <w:sz w:val="22"/>
          <w:szCs w:val="22"/>
        </w:rPr>
      </w:pPr>
    </w:p>
    <w:p w14:paraId="6260BFDF" w14:textId="77777777" w:rsidR="006152AC" w:rsidRPr="00106AC2" w:rsidRDefault="006152AC" w:rsidP="006152AC">
      <w:pPr>
        <w:pStyle w:val="Default"/>
        <w:rPr>
          <w:rFonts w:ascii="Verdana" w:hAnsi="Verdana" w:cs="Tahoma"/>
          <w:bCs/>
          <w:color w:val="auto"/>
          <w:sz w:val="22"/>
          <w:szCs w:val="20"/>
        </w:rPr>
      </w:pPr>
    </w:p>
    <w:p w14:paraId="34ADC839" w14:textId="77777777" w:rsidR="00954583" w:rsidRPr="00106AC2" w:rsidRDefault="00954583" w:rsidP="00954583">
      <w:pPr>
        <w:pStyle w:val="Heading2"/>
        <w:rPr>
          <w:rFonts w:ascii="Verdana" w:hAnsi="Verdana" w:cs="Tahoma"/>
        </w:rPr>
      </w:pPr>
      <w:bookmarkStart w:id="0" w:name="_Toc392579016"/>
      <w:bookmarkStart w:id="1" w:name="_Toc392579880"/>
      <w:bookmarkStart w:id="2" w:name="_Toc392580247"/>
      <w:bookmarkStart w:id="3" w:name="_Toc392580292"/>
      <w:bookmarkStart w:id="4" w:name="_Toc392580447"/>
      <w:bookmarkStart w:id="5" w:name="_Toc392580772"/>
      <w:bookmarkStart w:id="6" w:name="_Toc392590452"/>
      <w:r w:rsidRPr="00106AC2">
        <w:rPr>
          <w:rFonts w:ascii="Verdana" w:hAnsi="Verdana" w:cs="Tahoma"/>
        </w:rPr>
        <w:t>Access &amp; Equity Policy</w:t>
      </w:r>
      <w:bookmarkEnd w:id="0"/>
      <w:bookmarkEnd w:id="1"/>
      <w:bookmarkEnd w:id="2"/>
      <w:bookmarkEnd w:id="3"/>
      <w:bookmarkEnd w:id="4"/>
      <w:bookmarkEnd w:id="5"/>
      <w:bookmarkEnd w:id="6"/>
      <w:r w:rsidRPr="00106AC2">
        <w:rPr>
          <w:rFonts w:ascii="Verdana" w:hAnsi="Verdana" w:cs="Tahoma"/>
        </w:rPr>
        <w:t xml:space="preserve"> for Staff and Students</w:t>
      </w:r>
    </w:p>
    <w:p w14:paraId="09E6F001" w14:textId="77777777" w:rsidR="00954583" w:rsidRPr="00106AC2" w:rsidRDefault="00954583" w:rsidP="00954583">
      <w:pPr>
        <w:numPr>
          <w:ilvl w:val="12"/>
          <w:numId w:val="0"/>
        </w:numPr>
        <w:rPr>
          <w:rFonts w:ascii="Verdana" w:hAnsi="Verdana" w:cs="Tahoma"/>
          <w:bCs/>
          <w:sz w:val="22"/>
          <w:lang w:eastAsia="en-AU"/>
        </w:rPr>
      </w:pPr>
    </w:p>
    <w:p w14:paraId="7B91F9CD" w14:textId="77777777" w:rsidR="00954583" w:rsidRPr="00106AC2" w:rsidRDefault="00954583" w:rsidP="00954583">
      <w:pPr>
        <w:jc w:val="both"/>
        <w:rPr>
          <w:rFonts w:ascii="Verdana" w:hAnsi="Verdana" w:cs="Tahoma"/>
          <w:sz w:val="22"/>
        </w:rPr>
      </w:pPr>
      <w:r w:rsidRPr="00106AC2">
        <w:rPr>
          <w:rFonts w:ascii="Verdana" w:hAnsi="Verdana" w:cs="Tahoma"/>
          <w:sz w:val="22"/>
        </w:rPr>
        <w:t>Access and Equity policies are incorporated into operational procedures Code of Practice.</w:t>
      </w:r>
    </w:p>
    <w:p w14:paraId="2A292A74"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REIT is committed to providing access and equity in all aspects of training.  REIT will not discriminate unlawfully against any person in the processes of skill development opportunities. At REIT we understand that some students have different needs, and as a result we may be able to offer a range of different study options to cater for these various needs and extenuating circumstances. </w:t>
      </w:r>
    </w:p>
    <w:p w14:paraId="084E7D16" w14:textId="2A8AFA18" w:rsidR="00D34519" w:rsidRPr="00106AC2" w:rsidRDefault="00D34519" w:rsidP="00D34519">
      <w:pPr>
        <w:pStyle w:val="BodyText2"/>
        <w:rPr>
          <w:rFonts w:ascii="Verdana" w:hAnsi="Verdana" w:cs="Tahoma"/>
        </w:rPr>
      </w:pPr>
      <w:r w:rsidRPr="00106AC2">
        <w:rPr>
          <w:rFonts w:ascii="Verdana" w:hAnsi="Verdana" w:cs="Tahoma"/>
        </w:rPr>
        <w:t xml:space="preserve">Any access and equity issues should be referred to the CEO or the </w:t>
      </w:r>
      <w:r w:rsidR="00533FC7">
        <w:rPr>
          <w:rFonts w:ascii="Verdana" w:hAnsi="Verdana" w:cs="Tahoma"/>
        </w:rPr>
        <w:t>Head of Training</w:t>
      </w:r>
      <w:r w:rsidRPr="00106AC2">
        <w:rPr>
          <w:rFonts w:ascii="Verdana" w:hAnsi="Verdana" w:cs="Tahoma"/>
        </w:rPr>
        <w:t>.</w:t>
      </w:r>
    </w:p>
    <w:p w14:paraId="46215968" w14:textId="77777777" w:rsidR="00D34519" w:rsidRPr="00106AC2" w:rsidRDefault="00D34519" w:rsidP="00954583">
      <w:pPr>
        <w:pStyle w:val="Default"/>
        <w:rPr>
          <w:rFonts w:ascii="Verdana" w:hAnsi="Verdana" w:cs="Tahoma"/>
          <w:color w:val="auto"/>
          <w:sz w:val="22"/>
          <w:szCs w:val="20"/>
          <w:lang w:val="en-AU"/>
        </w:rPr>
      </w:pPr>
    </w:p>
    <w:p w14:paraId="086FCF44"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REIT undertakes to: </w:t>
      </w:r>
    </w:p>
    <w:p w14:paraId="446F0712" w14:textId="77777777" w:rsidR="00954583" w:rsidRPr="00106AC2" w:rsidRDefault="00954583" w:rsidP="00106AC2">
      <w:pPr>
        <w:pStyle w:val="Default"/>
        <w:numPr>
          <w:ilvl w:val="0"/>
          <w:numId w:val="22"/>
        </w:numPr>
        <w:rPr>
          <w:rFonts w:ascii="Verdana" w:hAnsi="Verdana" w:cs="Tahoma"/>
          <w:color w:val="auto"/>
          <w:sz w:val="22"/>
          <w:szCs w:val="20"/>
          <w:lang w:val="en-AU"/>
        </w:rPr>
      </w:pPr>
      <w:r w:rsidRPr="00106AC2">
        <w:rPr>
          <w:rFonts w:ascii="Verdana" w:hAnsi="Verdana" w:cs="Tahoma"/>
          <w:color w:val="auto"/>
          <w:sz w:val="22"/>
          <w:szCs w:val="20"/>
          <w:lang w:val="en-AU"/>
        </w:rPr>
        <w:t xml:space="preserve">Promote access to training for all people regardless of gender, socio economic background, disability, ethnic origin, sexual orientation, age or race </w:t>
      </w:r>
    </w:p>
    <w:p w14:paraId="726F0D2F" w14:textId="77777777" w:rsidR="00954583" w:rsidRPr="00106AC2" w:rsidRDefault="00954583" w:rsidP="00106AC2">
      <w:pPr>
        <w:pStyle w:val="Default"/>
        <w:numPr>
          <w:ilvl w:val="0"/>
          <w:numId w:val="22"/>
        </w:numPr>
        <w:rPr>
          <w:rFonts w:ascii="Verdana" w:hAnsi="Verdana" w:cs="Tahoma"/>
          <w:color w:val="auto"/>
          <w:sz w:val="22"/>
          <w:szCs w:val="20"/>
          <w:lang w:val="en-AU"/>
        </w:rPr>
      </w:pPr>
      <w:r w:rsidRPr="00106AC2">
        <w:rPr>
          <w:rFonts w:ascii="Verdana" w:hAnsi="Verdana" w:cs="Tahoma"/>
          <w:color w:val="auto"/>
          <w:sz w:val="22"/>
          <w:szCs w:val="20"/>
          <w:lang w:val="en-AU"/>
        </w:rPr>
        <w:t xml:space="preserve"> Ensure training services are delivered in a </w:t>
      </w:r>
      <w:proofErr w:type="spellStart"/>
      <w:r w:rsidRPr="00106AC2">
        <w:rPr>
          <w:rFonts w:ascii="Verdana" w:hAnsi="Verdana" w:cs="Tahoma"/>
          <w:color w:val="auto"/>
          <w:sz w:val="22"/>
          <w:szCs w:val="20"/>
          <w:lang w:val="en-AU"/>
        </w:rPr>
        <w:t>non discriminatory</w:t>
      </w:r>
      <w:proofErr w:type="spellEnd"/>
      <w:r w:rsidRPr="00106AC2">
        <w:rPr>
          <w:rFonts w:ascii="Verdana" w:hAnsi="Verdana" w:cs="Tahoma"/>
          <w:color w:val="auto"/>
          <w:sz w:val="22"/>
          <w:szCs w:val="20"/>
          <w:lang w:val="en-AU"/>
        </w:rPr>
        <w:t xml:space="preserve">, open and respectful manner </w:t>
      </w:r>
    </w:p>
    <w:p w14:paraId="2959C780" w14:textId="77777777" w:rsidR="00954583" w:rsidRPr="00106AC2" w:rsidRDefault="00954583" w:rsidP="00106AC2">
      <w:pPr>
        <w:pStyle w:val="Default"/>
        <w:numPr>
          <w:ilvl w:val="0"/>
          <w:numId w:val="22"/>
        </w:numPr>
        <w:rPr>
          <w:rFonts w:ascii="Verdana" w:hAnsi="Verdana" w:cs="Tahoma"/>
          <w:color w:val="auto"/>
          <w:sz w:val="22"/>
          <w:szCs w:val="20"/>
          <w:lang w:val="en-AU"/>
        </w:rPr>
      </w:pPr>
      <w:r w:rsidRPr="00106AC2">
        <w:rPr>
          <w:rFonts w:ascii="Verdana" w:hAnsi="Verdana" w:cs="Tahoma"/>
          <w:color w:val="auto"/>
          <w:sz w:val="22"/>
          <w:szCs w:val="20"/>
          <w:lang w:val="en-AU"/>
        </w:rPr>
        <w:t xml:space="preserve">Train all staff members so that they are appropriately skilled in access and equity issues </w:t>
      </w:r>
    </w:p>
    <w:p w14:paraId="7447440D" w14:textId="77777777" w:rsidR="00954583" w:rsidRPr="00106AC2" w:rsidRDefault="00954583" w:rsidP="00106AC2">
      <w:pPr>
        <w:pStyle w:val="Default"/>
        <w:numPr>
          <w:ilvl w:val="0"/>
          <w:numId w:val="22"/>
        </w:numPr>
        <w:rPr>
          <w:rFonts w:ascii="Verdana" w:hAnsi="Verdana" w:cs="Tahoma"/>
          <w:color w:val="auto"/>
          <w:sz w:val="22"/>
          <w:szCs w:val="20"/>
          <w:lang w:val="en-AU"/>
        </w:rPr>
      </w:pPr>
      <w:r w:rsidRPr="00106AC2">
        <w:rPr>
          <w:rFonts w:ascii="Verdana" w:hAnsi="Verdana" w:cs="Tahoma"/>
          <w:color w:val="auto"/>
          <w:sz w:val="22"/>
          <w:szCs w:val="20"/>
          <w:lang w:val="en-AU"/>
        </w:rPr>
        <w:t xml:space="preserve">Conduct student selection in a manner that includes and reflects the diverse student population </w:t>
      </w:r>
    </w:p>
    <w:p w14:paraId="6D0A9CA8" w14:textId="77777777" w:rsidR="00954583" w:rsidRPr="00106AC2" w:rsidRDefault="00954583" w:rsidP="00106AC2">
      <w:pPr>
        <w:pStyle w:val="Default"/>
        <w:numPr>
          <w:ilvl w:val="0"/>
          <w:numId w:val="22"/>
        </w:numPr>
        <w:rPr>
          <w:rFonts w:ascii="Verdana" w:hAnsi="Verdana" w:cs="Tahoma"/>
          <w:color w:val="auto"/>
          <w:sz w:val="22"/>
          <w:szCs w:val="20"/>
          <w:lang w:val="en-AU"/>
        </w:rPr>
      </w:pPr>
      <w:r w:rsidRPr="00106AC2">
        <w:rPr>
          <w:rFonts w:ascii="Verdana" w:hAnsi="Verdana" w:cs="Tahoma"/>
          <w:color w:val="auto"/>
          <w:sz w:val="22"/>
          <w:szCs w:val="20"/>
          <w:lang w:val="en-AU"/>
        </w:rPr>
        <w:t xml:space="preserve"> Actively encourage the participation of students from traditionally disadvantaged groups </w:t>
      </w:r>
    </w:p>
    <w:p w14:paraId="4B28D5A3" w14:textId="77777777" w:rsidR="00954583" w:rsidRPr="00106AC2" w:rsidRDefault="00954583" w:rsidP="00106AC2">
      <w:pPr>
        <w:widowControl w:val="0"/>
        <w:numPr>
          <w:ilvl w:val="0"/>
          <w:numId w:val="22"/>
        </w:numPr>
        <w:rPr>
          <w:rFonts w:ascii="Verdana" w:hAnsi="Verdana" w:cs="Tahoma"/>
          <w:sz w:val="22"/>
        </w:rPr>
      </w:pPr>
      <w:r w:rsidRPr="00106AC2">
        <w:rPr>
          <w:rFonts w:ascii="Verdana" w:hAnsi="Verdana" w:cs="Tahoma"/>
          <w:sz w:val="22"/>
        </w:rPr>
        <w:lastRenderedPageBreak/>
        <w:t>Provide varied and flexible teaching methods to cater for people with different learning needs within a group</w:t>
      </w:r>
    </w:p>
    <w:p w14:paraId="7898AAC0" w14:textId="77777777" w:rsidR="00954583" w:rsidRPr="00106AC2" w:rsidRDefault="00954583" w:rsidP="00954583">
      <w:pPr>
        <w:jc w:val="both"/>
        <w:rPr>
          <w:rFonts w:ascii="Verdana" w:hAnsi="Verdana" w:cs="Tahoma"/>
          <w:sz w:val="22"/>
          <w:szCs w:val="22"/>
        </w:rPr>
      </w:pPr>
    </w:p>
    <w:p w14:paraId="13DB6E1B" w14:textId="77777777" w:rsidR="004625D3" w:rsidRPr="00106AC2" w:rsidRDefault="004625D3" w:rsidP="004625D3">
      <w:pPr>
        <w:pStyle w:val="EATSectionHeader"/>
        <w:rPr>
          <w:rFonts w:cs="Tahoma"/>
          <w:b/>
          <w:sz w:val="22"/>
        </w:rPr>
      </w:pPr>
      <w:bookmarkStart w:id="7" w:name="_Toc4679069"/>
      <w:bookmarkStart w:id="8" w:name="_Toc4679161"/>
      <w:r w:rsidRPr="00106AC2">
        <w:rPr>
          <w:rFonts w:cs="Tahoma"/>
          <w:b/>
          <w:sz w:val="22"/>
        </w:rPr>
        <w:t>Reasonable Adjustment, Access and Equity</w:t>
      </w:r>
      <w:bookmarkEnd w:id="7"/>
      <w:bookmarkEnd w:id="8"/>
    </w:p>
    <w:p w14:paraId="641BBA14" w14:textId="77777777" w:rsidR="004625D3" w:rsidRPr="00106AC2" w:rsidRDefault="004625D3" w:rsidP="004625D3">
      <w:pPr>
        <w:spacing w:before="120" w:after="120" w:line="276" w:lineRule="auto"/>
        <w:rPr>
          <w:rFonts w:ascii="Verdana" w:hAnsi="Verdana" w:cs="Tahoma"/>
          <w:b/>
          <w:color w:val="000000" w:themeColor="text1"/>
          <w:sz w:val="22"/>
          <w:szCs w:val="22"/>
        </w:rPr>
      </w:pPr>
      <w:r w:rsidRPr="00106AC2">
        <w:rPr>
          <w:rFonts w:ascii="Verdana" w:hAnsi="Verdana" w:cs="Tahoma"/>
          <w:color w:val="000000" w:themeColor="text1"/>
          <w:sz w:val="22"/>
          <w:szCs w:val="22"/>
        </w:rPr>
        <w:t xml:space="preserve">Reasonable adjustment is conducted case by </w:t>
      </w:r>
      <w:r w:rsidR="008C222A" w:rsidRPr="00106AC2">
        <w:rPr>
          <w:rFonts w:ascii="Verdana" w:hAnsi="Verdana" w:cs="Tahoma"/>
          <w:color w:val="000000" w:themeColor="text1"/>
          <w:sz w:val="22"/>
          <w:szCs w:val="22"/>
        </w:rPr>
        <w:t>case;</w:t>
      </w:r>
      <w:r w:rsidRPr="00106AC2">
        <w:rPr>
          <w:rFonts w:ascii="Verdana" w:hAnsi="Verdana" w:cs="Tahoma"/>
          <w:color w:val="000000" w:themeColor="text1"/>
          <w:sz w:val="22"/>
          <w:szCs w:val="22"/>
        </w:rPr>
        <w:t xml:space="preserve"> ensuring learners with special needs have equitable access to all aspects of the learning situation.</w:t>
      </w:r>
    </w:p>
    <w:p w14:paraId="16BE7AEB" w14:textId="77777777" w:rsidR="004625D3" w:rsidRPr="00106AC2" w:rsidRDefault="004625D3" w:rsidP="004625D3">
      <w:pPr>
        <w:spacing w:before="120" w:after="120" w:line="276" w:lineRule="auto"/>
        <w:rPr>
          <w:rFonts w:ascii="Verdana" w:hAnsi="Verdana" w:cs="Tahoma"/>
          <w:b/>
          <w:color w:val="000000" w:themeColor="text1"/>
          <w:sz w:val="22"/>
          <w:szCs w:val="22"/>
        </w:rPr>
      </w:pPr>
      <w:r w:rsidRPr="00106AC2">
        <w:rPr>
          <w:rFonts w:ascii="Verdana" w:hAnsi="Verdana" w:cs="Tahoma"/>
          <w:color w:val="000000" w:themeColor="text1"/>
          <w:sz w:val="22"/>
          <w:szCs w:val="22"/>
        </w:rPr>
        <w:t>During Training:</w:t>
      </w:r>
    </w:p>
    <w:p w14:paraId="247E4132" w14:textId="77777777" w:rsidR="004625D3" w:rsidRPr="008C222A" w:rsidRDefault="004625D3" w:rsidP="008C222A">
      <w:pPr>
        <w:pStyle w:val="ListParagraph"/>
        <w:numPr>
          <w:ilvl w:val="0"/>
          <w:numId w:val="23"/>
        </w:numPr>
        <w:spacing w:before="120" w:after="120"/>
        <w:rPr>
          <w:rFonts w:ascii="Verdana" w:hAnsi="Verdana" w:cs="Tahoma"/>
          <w:b/>
          <w:color w:val="000000" w:themeColor="text1"/>
        </w:rPr>
      </w:pPr>
      <w:r w:rsidRPr="008C222A">
        <w:rPr>
          <w:rFonts w:ascii="Verdana" w:hAnsi="Verdana" w:cs="Tahoma"/>
          <w:color w:val="000000" w:themeColor="text1"/>
        </w:rPr>
        <w:t>Provide learners with learning resources before class, allowing the learner to become familiar with the resources</w:t>
      </w:r>
    </w:p>
    <w:p w14:paraId="1A97DB01" w14:textId="77777777" w:rsidR="004625D3" w:rsidRPr="008C222A" w:rsidRDefault="004625D3" w:rsidP="008C222A">
      <w:pPr>
        <w:pStyle w:val="ListParagraph"/>
        <w:numPr>
          <w:ilvl w:val="0"/>
          <w:numId w:val="23"/>
        </w:numPr>
        <w:spacing w:before="120" w:after="120"/>
        <w:rPr>
          <w:rFonts w:ascii="Verdana" w:hAnsi="Verdana" w:cs="Tahoma"/>
          <w:b/>
          <w:color w:val="000000" w:themeColor="text1"/>
        </w:rPr>
      </w:pPr>
      <w:r w:rsidRPr="008C222A">
        <w:rPr>
          <w:rFonts w:ascii="Verdana" w:hAnsi="Verdana" w:cs="Tahoma"/>
          <w:color w:val="000000" w:themeColor="text1"/>
        </w:rPr>
        <w:t>Flexibility – allowing the learner to complete learning at own pace within an agreed timeframe</w:t>
      </w:r>
    </w:p>
    <w:p w14:paraId="4EB985E9" w14:textId="77777777" w:rsidR="004625D3" w:rsidRPr="008C222A" w:rsidRDefault="004625D3" w:rsidP="008C222A">
      <w:pPr>
        <w:pStyle w:val="ListParagraph"/>
        <w:numPr>
          <w:ilvl w:val="0"/>
          <w:numId w:val="23"/>
        </w:numPr>
        <w:spacing w:before="120" w:after="120"/>
        <w:rPr>
          <w:rFonts w:ascii="Verdana" w:hAnsi="Verdana" w:cs="Tahoma"/>
          <w:b/>
          <w:color w:val="000000" w:themeColor="text1"/>
        </w:rPr>
      </w:pPr>
      <w:r w:rsidRPr="008C222A">
        <w:rPr>
          <w:rFonts w:ascii="Verdana" w:hAnsi="Verdana" w:cs="Tahoma"/>
          <w:color w:val="000000" w:themeColor="text1"/>
        </w:rPr>
        <w:t xml:space="preserve">Advise the trainer of the learner’s special needs and provide direction for the trainer </w:t>
      </w:r>
    </w:p>
    <w:p w14:paraId="3E531F99" w14:textId="77777777" w:rsidR="004625D3" w:rsidRPr="00106AC2" w:rsidRDefault="004625D3" w:rsidP="004625D3">
      <w:pPr>
        <w:spacing w:before="120" w:after="120" w:line="276" w:lineRule="auto"/>
        <w:rPr>
          <w:rFonts w:ascii="Verdana" w:hAnsi="Verdana" w:cs="Tahoma"/>
          <w:b/>
          <w:color w:val="000000" w:themeColor="text1"/>
          <w:sz w:val="22"/>
          <w:szCs w:val="22"/>
        </w:rPr>
      </w:pPr>
      <w:r w:rsidRPr="00106AC2">
        <w:rPr>
          <w:rFonts w:ascii="Verdana" w:hAnsi="Verdana" w:cs="Tahoma"/>
          <w:color w:val="000000" w:themeColor="text1"/>
          <w:sz w:val="22"/>
          <w:szCs w:val="22"/>
        </w:rPr>
        <w:t>During Assessment:</w:t>
      </w:r>
    </w:p>
    <w:p w14:paraId="15F01643" w14:textId="77777777" w:rsidR="004625D3" w:rsidRPr="00106AC2" w:rsidRDefault="004625D3" w:rsidP="008C222A">
      <w:pPr>
        <w:pStyle w:val="ListParagraph"/>
        <w:numPr>
          <w:ilvl w:val="0"/>
          <w:numId w:val="24"/>
        </w:numPr>
        <w:spacing w:before="120" w:after="120"/>
        <w:rPr>
          <w:rFonts w:ascii="Verdana" w:hAnsi="Verdana" w:cs="Tahoma"/>
          <w:b/>
          <w:color w:val="000000" w:themeColor="text1"/>
        </w:rPr>
      </w:pPr>
      <w:r w:rsidRPr="00106AC2">
        <w:rPr>
          <w:rFonts w:ascii="Verdana" w:hAnsi="Verdana" w:cs="Tahoma"/>
          <w:color w:val="000000" w:themeColor="text1"/>
        </w:rPr>
        <w:t>Provide the learner with a hard copy of the assessment tasks</w:t>
      </w:r>
      <w:r w:rsidR="008C222A">
        <w:rPr>
          <w:rFonts w:ascii="Verdana" w:hAnsi="Verdana" w:cs="Tahoma"/>
          <w:color w:val="000000" w:themeColor="text1"/>
        </w:rPr>
        <w:t xml:space="preserve"> if they don’t have electronic access</w:t>
      </w:r>
    </w:p>
    <w:p w14:paraId="3692CE79" w14:textId="77777777" w:rsidR="004625D3" w:rsidRPr="00106AC2" w:rsidRDefault="004625D3" w:rsidP="008C222A">
      <w:pPr>
        <w:pStyle w:val="ListParagraph"/>
        <w:numPr>
          <w:ilvl w:val="0"/>
          <w:numId w:val="24"/>
        </w:numPr>
        <w:spacing w:before="120" w:after="120"/>
        <w:rPr>
          <w:rFonts w:ascii="Verdana" w:hAnsi="Verdana" w:cs="Tahoma"/>
          <w:b/>
          <w:color w:val="000000" w:themeColor="text1"/>
        </w:rPr>
      </w:pPr>
      <w:r w:rsidRPr="00106AC2">
        <w:rPr>
          <w:rFonts w:ascii="Verdana" w:hAnsi="Verdana" w:cs="Tahoma"/>
          <w:color w:val="000000" w:themeColor="text1"/>
        </w:rPr>
        <w:t>Provide learner with access to trainer for assistance with practical tasks</w:t>
      </w:r>
    </w:p>
    <w:p w14:paraId="3907D265" w14:textId="77777777" w:rsidR="004625D3" w:rsidRPr="00106AC2" w:rsidRDefault="004625D3" w:rsidP="008C222A">
      <w:pPr>
        <w:pStyle w:val="ListParagraph"/>
        <w:numPr>
          <w:ilvl w:val="0"/>
          <w:numId w:val="24"/>
        </w:numPr>
        <w:spacing w:before="120" w:after="120"/>
        <w:rPr>
          <w:rFonts w:ascii="Verdana" w:hAnsi="Verdana" w:cs="Tahoma"/>
          <w:b/>
          <w:color w:val="000000" w:themeColor="text1"/>
        </w:rPr>
      </w:pPr>
      <w:r w:rsidRPr="00106AC2">
        <w:rPr>
          <w:rFonts w:ascii="Verdana" w:hAnsi="Verdana" w:cs="Tahoma"/>
          <w:color w:val="000000" w:themeColor="text1"/>
        </w:rPr>
        <w:t>Substitution a written assessment task with an oral assessment task</w:t>
      </w:r>
    </w:p>
    <w:p w14:paraId="7C1F4FBE" w14:textId="77777777" w:rsidR="004625D3" w:rsidRPr="00106AC2" w:rsidRDefault="004625D3" w:rsidP="008C222A">
      <w:pPr>
        <w:pStyle w:val="ListParagraph"/>
        <w:numPr>
          <w:ilvl w:val="0"/>
          <w:numId w:val="24"/>
        </w:numPr>
        <w:spacing w:before="120" w:after="120"/>
        <w:rPr>
          <w:rFonts w:ascii="Verdana" w:hAnsi="Verdana" w:cs="Tahoma"/>
          <w:b/>
          <w:color w:val="000000" w:themeColor="text1"/>
        </w:rPr>
      </w:pPr>
      <w:r w:rsidRPr="00106AC2">
        <w:rPr>
          <w:rFonts w:ascii="Verdana" w:hAnsi="Verdana" w:cs="Tahoma"/>
          <w:color w:val="000000" w:themeColor="text1"/>
        </w:rPr>
        <w:t>Flexibility allowing the learner to complete assessment at own pace within an agreed timeframe</w:t>
      </w:r>
    </w:p>
    <w:p w14:paraId="5843312B" w14:textId="77777777" w:rsidR="004625D3" w:rsidRPr="00106AC2" w:rsidRDefault="004625D3" w:rsidP="004625D3">
      <w:pPr>
        <w:spacing w:before="120" w:after="120" w:line="276" w:lineRule="auto"/>
        <w:rPr>
          <w:rFonts w:ascii="Verdana" w:hAnsi="Verdana" w:cs="Tahoma"/>
          <w:sz w:val="22"/>
          <w:szCs w:val="22"/>
        </w:rPr>
      </w:pPr>
      <w:r w:rsidRPr="00106AC2">
        <w:rPr>
          <w:rFonts w:ascii="Verdana" w:hAnsi="Verdana" w:cs="Tahoma"/>
          <w:color w:val="000000" w:themeColor="text1"/>
          <w:sz w:val="22"/>
          <w:szCs w:val="22"/>
        </w:rPr>
        <w:t xml:space="preserve">The focus of adjusted assessment is on enabling the learner to demonstrate that they </w:t>
      </w:r>
      <w:r w:rsidRPr="00106AC2">
        <w:rPr>
          <w:rFonts w:ascii="Verdana" w:hAnsi="Verdana" w:cs="Tahoma"/>
          <w:sz w:val="22"/>
          <w:szCs w:val="22"/>
        </w:rPr>
        <w:t>have understood and shown capacity to achieve the unit learning outcomes.</w:t>
      </w:r>
    </w:p>
    <w:p w14:paraId="24C23649" w14:textId="38FBC249" w:rsidR="004625D3" w:rsidRPr="00106AC2" w:rsidRDefault="004625D3" w:rsidP="004625D3">
      <w:pPr>
        <w:pStyle w:val="EAT"/>
        <w:spacing w:line="276" w:lineRule="auto"/>
        <w:rPr>
          <w:rFonts w:cs="Tahoma"/>
        </w:rPr>
      </w:pPr>
      <w:r w:rsidRPr="00106AC2">
        <w:rPr>
          <w:rFonts w:eastAsia="Times New Roman" w:cs="Tahoma"/>
        </w:rPr>
        <w:t xml:space="preserve">Any specific adjustment made to learning and assessment based on an individual’s requirements must be approved by the </w:t>
      </w:r>
      <w:r w:rsidR="00533FC7">
        <w:rPr>
          <w:rFonts w:eastAsia="Times New Roman" w:cs="Tahoma"/>
        </w:rPr>
        <w:t>Head of Training</w:t>
      </w:r>
      <w:r w:rsidRPr="00106AC2">
        <w:rPr>
          <w:rFonts w:eastAsia="Times New Roman" w:cs="Tahoma"/>
        </w:rPr>
        <w:t xml:space="preserve"> and</w:t>
      </w:r>
      <w:r w:rsidRPr="00106AC2">
        <w:rPr>
          <w:rFonts w:cs="Tahoma"/>
          <w:color w:val="000000" w:themeColor="text1"/>
        </w:rPr>
        <w:t xml:space="preserve"> recorded in the learner ’s electronic file on the secure and backed up F: Drive and on the learner’s profile in the learner management system. Relevant trainers and assessors will be advised of the adjustment by the </w:t>
      </w:r>
      <w:r w:rsidR="00533FC7">
        <w:rPr>
          <w:rFonts w:cs="Tahoma"/>
          <w:color w:val="000000" w:themeColor="text1"/>
        </w:rPr>
        <w:t>Head of Training</w:t>
      </w:r>
      <w:r w:rsidRPr="00106AC2">
        <w:rPr>
          <w:rFonts w:cs="Tahoma"/>
          <w:color w:val="000000" w:themeColor="text1"/>
        </w:rPr>
        <w:t>.</w:t>
      </w:r>
    </w:p>
    <w:p w14:paraId="02FA969C" w14:textId="77777777" w:rsidR="004625D3" w:rsidRPr="00106AC2" w:rsidRDefault="004625D3" w:rsidP="00954583">
      <w:pPr>
        <w:jc w:val="both"/>
        <w:rPr>
          <w:rFonts w:ascii="Verdana" w:hAnsi="Verdana" w:cs="Tahoma"/>
          <w:sz w:val="22"/>
        </w:rPr>
      </w:pPr>
    </w:p>
    <w:p w14:paraId="6270960B" w14:textId="77777777" w:rsidR="00954583" w:rsidRPr="00106AC2" w:rsidRDefault="00954583" w:rsidP="00954583">
      <w:pPr>
        <w:pStyle w:val="Default"/>
        <w:rPr>
          <w:rFonts w:ascii="Verdana" w:hAnsi="Verdana" w:cs="Tahoma"/>
          <w:b/>
          <w:color w:val="auto"/>
          <w:sz w:val="22"/>
          <w:szCs w:val="20"/>
          <w:lang w:val="en-AU"/>
        </w:rPr>
      </w:pPr>
      <w:proofErr w:type="spellStart"/>
      <w:r w:rsidRPr="00106AC2">
        <w:rPr>
          <w:rFonts w:ascii="Verdana" w:hAnsi="Verdana" w:cs="Tahoma"/>
          <w:b/>
          <w:color w:val="auto"/>
          <w:sz w:val="22"/>
          <w:szCs w:val="20"/>
          <w:lang w:val="en-AU"/>
        </w:rPr>
        <w:t>Anti Discrimination</w:t>
      </w:r>
      <w:proofErr w:type="spellEnd"/>
      <w:r w:rsidRPr="00106AC2">
        <w:rPr>
          <w:rFonts w:ascii="Verdana" w:hAnsi="Verdana" w:cs="Tahoma"/>
          <w:b/>
          <w:color w:val="auto"/>
          <w:sz w:val="22"/>
          <w:szCs w:val="20"/>
          <w:lang w:val="en-AU"/>
        </w:rPr>
        <w:t xml:space="preserve">, Human Rights and Equal Opportunity </w:t>
      </w:r>
    </w:p>
    <w:p w14:paraId="143906C2" w14:textId="77777777" w:rsidR="00954583" w:rsidRPr="00106AC2" w:rsidRDefault="00954583" w:rsidP="00954583">
      <w:pPr>
        <w:pStyle w:val="Default"/>
        <w:rPr>
          <w:rFonts w:ascii="Verdana" w:hAnsi="Verdana" w:cs="Tahoma"/>
          <w:color w:val="auto"/>
          <w:sz w:val="22"/>
          <w:szCs w:val="20"/>
          <w:lang w:val="en-AU"/>
        </w:rPr>
      </w:pPr>
    </w:p>
    <w:p w14:paraId="6AC4F406"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REIT takes great care to ensure that all students and staff members are treated fairly and equitably and that everyone on REITs premises complies with the </w:t>
      </w:r>
      <w:proofErr w:type="spellStart"/>
      <w:r w:rsidRPr="00106AC2">
        <w:rPr>
          <w:rFonts w:ascii="Verdana" w:hAnsi="Verdana" w:cs="Tahoma"/>
          <w:color w:val="auto"/>
          <w:sz w:val="22"/>
          <w:szCs w:val="20"/>
          <w:lang w:val="en-AU"/>
        </w:rPr>
        <w:t>Anti Discrimination</w:t>
      </w:r>
      <w:proofErr w:type="spellEnd"/>
      <w:r w:rsidRPr="00106AC2">
        <w:rPr>
          <w:rFonts w:ascii="Verdana" w:hAnsi="Verdana" w:cs="Tahoma"/>
          <w:color w:val="auto"/>
          <w:sz w:val="22"/>
          <w:szCs w:val="20"/>
          <w:lang w:val="en-AU"/>
        </w:rPr>
        <w:t xml:space="preserve"> Act. Discrimination means treating someone unfairly because they belong in a particular group of people. Harassment is unwelcome, unsolicited and </w:t>
      </w:r>
      <w:proofErr w:type="spellStart"/>
      <w:r w:rsidRPr="00106AC2">
        <w:rPr>
          <w:rFonts w:ascii="Verdana" w:hAnsi="Verdana" w:cs="Tahoma"/>
          <w:color w:val="auto"/>
          <w:sz w:val="22"/>
          <w:szCs w:val="20"/>
          <w:lang w:val="en-AU"/>
        </w:rPr>
        <w:t>non reciprocated</w:t>
      </w:r>
      <w:proofErr w:type="spellEnd"/>
      <w:r w:rsidRPr="00106AC2">
        <w:rPr>
          <w:rFonts w:ascii="Verdana" w:hAnsi="Verdana" w:cs="Tahoma"/>
          <w:color w:val="auto"/>
          <w:sz w:val="22"/>
          <w:szCs w:val="20"/>
          <w:lang w:val="en-AU"/>
        </w:rPr>
        <w:t xml:space="preserve"> behaviour and it is based on an inappropriate assumption of power. Harassment may be intentional or unintentional and it may take many forms, such as verbal, written or physical.  </w:t>
      </w:r>
    </w:p>
    <w:p w14:paraId="20D2892F"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As in any area of human interaction, the boundaries of what constitutes harassment victimisation and bullying may vary from person to person. Employees and students of REIT will recognise and respect the boundaries set by others. </w:t>
      </w:r>
    </w:p>
    <w:p w14:paraId="47E5A56B"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If you believe you are experiencing harassment or discrimination refer the matter to the CEO.</w:t>
      </w:r>
    </w:p>
    <w:p w14:paraId="5007CF70" w14:textId="77777777" w:rsidR="00954583" w:rsidRPr="00106AC2" w:rsidRDefault="00954583" w:rsidP="00954583">
      <w:pPr>
        <w:pStyle w:val="Default"/>
        <w:rPr>
          <w:rFonts w:ascii="Verdana" w:hAnsi="Verdana" w:cs="Tahoma"/>
          <w:color w:val="auto"/>
          <w:sz w:val="22"/>
          <w:szCs w:val="20"/>
          <w:lang w:val="en-AU"/>
        </w:rPr>
      </w:pPr>
    </w:p>
    <w:p w14:paraId="56ADE629"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All people associated with REIT may expect the same rights: </w:t>
      </w:r>
    </w:p>
    <w:p w14:paraId="68639101" w14:textId="77777777" w:rsidR="00954583" w:rsidRPr="00106AC2" w:rsidRDefault="00954583" w:rsidP="008C222A">
      <w:pPr>
        <w:pStyle w:val="Default"/>
        <w:numPr>
          <w:ilvl w:val="0"/>
          <w:numId w:val="25"/>
        </w:numPr>
        <w:rPr>
          <w:rFonts w:ascii="Verdana" w:hAnsi="Verdana" w:cs="Tahoma"/>
          <w:color w:val="auto"/>
          <w:sz w:val="22"/>
          <w:szCs w:val="20"/>
          <w:lang w:val="en-AU"/>
        </w:rPr>
      </w:pPr>
      <w:r w:rsidRPr="00106AC2">
        <w:rPr>
          <w:rFonts w:ascii="Verdana" w:hAnsi="Verdana" w:cs="Tahoma"/>
          <w:color w:val="auto"/>
          <w:sz w:val="22"/>
          <w:szCs w:val="20"/>
          <w:lang w:val="en-AU"/>
        </w:rPr>
        <w:lastRenderedPageBreak/>
        <w:t xml:space="preserve"> The right to learn, teach or carry out their duties </w:t>
      </w:r>
    </w:p>
    <w:p w14:paraId="4EBEB299" w14:textId="77777777" w:rsidR="00954583" w:rsidRPr="00106AC2" w:rsidRDefault="00954583" w:rsidP="008C222A">
      <w:pPr>
        <w:pStyle w:val="Default"/>
        <w:numPr>
          <w:ilvl w:val="0"/>
          <w:numId w:val="25"/>
        </w:numPr>
        <w:rPr>
          <w:rFonts w:ascii="Verdana" w:hAnsi="Verdana" w:cs="Tahoma"/>
          <w:color w:val="auto"/>
          <w:sz w:val="22"/>
          <w:szCs w:val="20"/>
          <w:lang w:val="en-AU"/>
        </w:rPr>
      </w:pPr>
      <w:r w:rsidRPr="00106AC2">
        <w:rPr>
          <w:rFonts w:ascii="Verdana" w:hAnsi="Verdana" w:cs="Tahoma"/>
          <w:color w:val="auto"/>
          <w:sz w:val="22"/>
          <w:szCs w:val="20"/>
          <w:lang w:val="en-AU"/>
        </w:rPr>
        <w:t xml:space="preserve"> The right to be treated fairly and with respect </w:t>
      </w:r>
    </w:p>
    <w:p w14:paraId="04D66C41" w14:textId="77777777" w:rsidR="00954583" w:rsidRPr="00106AC2" w:rsidRDefault="00954583" w:rsidP="008C222A">
      <w:pPr>
        <w:pStyle w:val="Default"/>
        <w:numPr>
          <w:ilvl w:val="0"/>
          <w:numId w:val="25"/>
        </w:numPr>
        <w:rPr>
          <w:rFonts w:ascii="Verdana" w:hAnsi="Verdana" w:cs="Tahoma"/>
          <w:color w:val="auto"/>
          <w:sz w:val="22"/>
          <w:szCs w:val="20"/>
          <w:lang w:val="en-AU"/>
        </w:rPr>
      </w:pPr>
      <w:r w:rsidRPr="00106AC2">
        <w:rPr>
          <w:rFonts w:ascii="Verdana" w:hAnsi="Verdana" w:cs="Tahoma"/>
          <w:color w:val="auto"/>
          <w:sz w:val="22"/>
          <w:szCs w:val="20"/>
          <w:lang w:val="en-AU"/>
        </w:rPr>
        <w:t xml:space="preserve"> The right to be safe in the workplace </w:t>
      </w:r>
    </w:p>
    <w:p w14:paraId="3103B6D5" w14:textId="77777777" w:rsidR="00954583" w:rsidRPr="00106AC2" w:rsidRDefault="00954583" w:rsidP="008C222A">
      <w:pPr>
        <w:pStyle w:val="Default"/>
        <w:numPr>
          <w:ilvl w:val="0"/>
          <w:numId w:val="25"/>
        </w:numPr>
        <w:rPr>
          <w:rFonts w:ascii="Verdana" w:hAnsi="Verdana" w:cs="Tahoma"/>
          <w:color w:val="auto"/>
          <w:sz w:val="22"/>
          <w:szCs w:val="20"/>
          <w:lang w:val="en-AU"/>
        </w:rPr>
      </w:pPr>
      <w:r w:rsidRPr="00106AC2">
        <w:rPr>
          <w:rFonts w:ascii="Verdana" w:hAnsi="Verdana" w:cs="Tahoma"/>
          <w:color w:val="auto"/>
          <w:sz w:val="22"/>
          <w:szCs w:val="20"/>
          <w:lang w:val="en-AU"/>
        </w:rPr>
        <w:t xml:space="preserve">The right to have all reports of harassment to be treated seriously, impartially and sensitively. Harassment and discrimination, including victimisation and bullying, is unwelcome, uninvited and unacceptable behaviour that will not be tolerated </w:t>
      </w:r>
    </w:p>
    <w:p w14:paraId="7689CC36" w14:textId="77777777" w:rsidR="00954583" w:rsidRPr="00106AC2" w:rsidRDefault="00954583" w:rsidP="008C222A">
      <w:pPr>
        <w:pStyle w:val="Default"/>
        <w:numPr>
          <w:ilvl w:val="0"/>
          <w:numId w:val="25"/>
        </w:numPr>
        <w:rPr>
          <w:rFonts w:ascii="Verdana" w:hAnsi="Verdana" w:cs="Tahoma"/>
          <w:color w:val="auto"/>
          <w:sz w:val="22"/>
          <w:szCs w:val="20"/>
          <w:lang w:val="en-AU"/>
        </w:rPr>
      </w:pPr>
      <w:r w:rsidRPr="00106AC2">
        <w:rPr>
          <w:rFonts w:ascii="Verdana" w:hAnsi="Verdana" w:cs="Tahoma"/>
          <w:color w:val="auto"/>
          <w:sz w:val="22"/>
          <w:szCs w:val="20"/>
          <w:lang w:val="en-AU"/>
        </w:rPr>
        <w:t xml:space="preserve">The right to inform management  of any harassment and management has the responsibility to take immediate and appropriate action to address it  </w:t>
      </w:r>
    </w:p>
    <w:p w14:paraId="1F6C34B9" w14:textId="77777777" w:rsidR="00954583" w:rsidRPr="00106AC2" w:rsidRDefault="00954583" w:rsidP="00954583">
      <w:pPr>
        <w:pStyle w:val="Default"/>
        <w:rPr>
          <w:rFonts w:ascii="Verdana" w:hAnsi="Verdana" w:cs="Tahoma"/>
          <w:color w:val="auto"/>
          <w:sz w:val="22"/>
          <w:szCs w:val="20"/>
          <w:lang w:val="en-AU"/>
        </w:rPr>
      </w:pPr>
    </w:p>
    <w:p w14:paraId="152F4F7D"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Students have the responsibility to: </w:t>
      </w:r>
    </w:p>
    <w:p w14:paraId="53091D50" w14:textId="77777777" w:rsidR="00954583" w:rsidRPr="00106AC2" w:rsidRDefault="00954583" w:rsidP="008C222A">
      <w:pPr>
        <w:pStyle w:val="Default"/>
        <w:numPr>
          <w:ilvl w:val="0"/>
          <w:numId w:val="26"/>
        </w:numPr>
        <w:rPr>
          <w:rFonts w:ascii="Verdana" w:hAnsi="Verdana" w:cs="Tahoma"/>
          <w:color w:val="auto"/>
          <w:sz w:val="22"/>
          <w:szCs w:val="20"/>
          <w:lang w:val="en-AU"/>
        </w:rPr>
      </w:pPr>
      <w:r w:rsidRPr="00106AC2">
        <w:rPr>
          <w:rFonts w:ascii="Verdana" w:hAnsi="Verdana" w:cs="Tahoma"/>
          <w:color w:val="auto"/>
          <w:sz w:val="22"/>
          <w:szCs w:val="20"/>
          <w:lang w:val="en-AU"/>
        </w:rPr>
        <w:t xml:space="preserve"> Allow others to learn </w:t>
      </w:r>
    </w:p>
    <w:p w14:paraId="1FB67B07" w14:textId="77777777" w:rsidR="00954583" w:rsidRPr="00106AC2" w:rsidRDefault="00954583" w:rsidP="008C222A">
      <w:pPr>
        <w:pStyle w:val="Default"/>
        <w:numPr>
          <w:ilvl w:val="0"/>
          <w:numId w:val="26"/>
        </w:numPr>
        <w:rPr>
          <w:rFonts w:ascii="Verdana" w:hAnsi="Verdana" w:cs="Tahoma"/>
          <w:color w:val="auto"/>
          <w:sz w:val="22"/>
          <w:szCs w:val="20"/>
          <w:lang w:val="en-AU"/>
        </w:rPr>
      </w:pPr>
      <w:r w:rsidRPr="00106AC2">
        <w:rPr>
          <w:rFonts w:ascii="Verdana" w:hAnsi="Verdana" w:cs="Tahoma"/>
          <w:color w:val="auto"/>
          <w:sz w:val="22"/>
          <w:szCs w:val="20"/>
          <w:lang w:val="en-AU"/>
        </w:rPr>
        <w:t xml:space="preserve"> Make REIT a safe place to study by not threatening, bullying, or hurting others in any way </w:t>
      </w:r>
    </w:p>
    <w:p w14:paraId="369A83C6" w14:textId="77777777" w:rsidR="00954583" w:rsidRPr="00106AC2" w:rsidRDefault="00954583" w:rsidP="008C222A">
      <w:pPr>
        <w:pStyle w:val="Default"/>
        <w:numPr>
          <w:ilvl w:val="0"/>
          <w:numId w:val="26"/>
        </w:numPr>
        <w:rPr>
          <w:rFonts w:ascii="Verdana" w:hAnsi="Verdana" w:cs="Tahoma"/>
          <w:color w:val="auto"/>
          <w:sz w:val="22"/>
          <w:szCs w:val="20"/>
          <w:lang w:val="en-AU"/>
        </w:rPr>
      </w:pPr>
      <w:r w:rsidRPr="00106AC2">
        <w:rPr>
          <w:rFonts w:ascii="Verdana" w:hAnsi="Verdana" w:cs="Tahoma"/>
          <w:color w:val="auto"/>
          <w:sz w:val="22"/>
          <w:szCs w:val="20"/>
          <w:lang w:val="en-AU"/>
        </w:rPr>
        <w:t xml:space="preserve"> Make the classroom safe by obeying instructions; and  </w:t>
      </w:r>
    </w:p>
    <w:p w14:paraId="60BE20AA" w14:textId="77777777" w:rsidR="00954583" w:rsidRPr="00106AC2" w:rsidRDefault="00954583" w:rsidP="008C222A">
      <w:pPr>
        <w:pStyle w:val="Default"/>
        <w:numPr>
          <w:ilvl w:val="0"/>
          <w:numId w:val="26"/>
        </w:numPr>
        <w:rPr>
          <w:rFonts w:ascii="Verdana" w:hAnsi="Verdana" w:cs="Tahoma"/>
          <w:color w:val="auto"/>
          <w:sz w:val="22"/>
          <w:szCs w:val="20"/>
          <w:lang w:val="en-AU"/>
        </w:rPr>
      </w:pPr>
      <w:r w:rsidRPr="00106AC2">
        <w:rPr>
          <w:rFonts w:ascii="Verdana" w:hAnsi="Verdana" w:cs="Tahoma"/>
          <w:color w:val="auto"/>
          <w:sz w:val="22"/>
          <w:szCs w:val="20"/>
          <w:lang w:val="en-AU"/>
        </w:rPr>
        <w:t xml:space="preserve"> Not steal, damage or destroy the belongings of others </w:t>
      </w:r>
    </w:p>
    <w:p w14:paraId="78F7FC83"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 </w:t>
      </w:r>
    </w:p>
    <w:p w14:paraId="5C9F16DD"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It is expected that all staff will: </w:t>
      </w:r>
    </w:p>
    <w:p w14:paraId="5E3CFE11" w14:textId="77777777" w:rsidR="00954583" w:rsidRPr="00106AC2" w:rsidRDefault="00954583" w:rsidP="008C222A">
      <w:pPr>
        <w:pStyle w:val="Default"/>
        <w:numPr>
          <w:ilvl w:val="0"/>
          <w:numId w:val="27"/>
        </w:numPr>
        <w:rPr>
          <w:rFonts w:ascii="Verdana" w:hAnsi="Verdana" w:cs="Tahoma"/>
          <w:color w:val="auto"/>
          <w:sz w:val="22"/>
          <w:szCs w:val="20"/>
          <w:lang w:val="en-AU"/>
        </w:rPr>
      </w:pPr>
      <w:r w:rsidRPr="00106AC2">
        <w:rPr>
          <w:rFonts w:ascii="Verdana" w:hAnsi="Verdana" w:cs="Tahoma"/>
          <w:color w:val="auto"/>
          <w:sz w:val="22"/>
          <w:szCs w:val="20"/>
          <w:lang w:val="en-AU"/>
        </w:rPr>
        <w:t xml:space="preserve"> When acting in the course of their employment, comply with all applicable Australian laws </w:t>
      </w:r>
    </w:p>
    <w:p w14:paraId="64EBAD96" w14:textId="77777777" w:rsidR="00954583" w:rsidRPr="00106AC2" w:rsidRDefault="00954583" w:rsidP="008C222A">
      <w:pPr>
        <w:pStyle w:val="Default"/>
        <w:numPr>
          <w:ilvl w:val="0"/>
          <w:numId w:val="27"/>
        </w:numPr>
        <w:rPr>
          <w:rFonts w:ascii="Verdana" w:hAnsi="Verdana" w:cs="Tahoma"/>
          <w:color w:val="auto"/>
          <w:sz w:val="22"/>
          <w:szCs w:val="20"/>
          <w:lang w:val="en-AU"/>
        </w:rPr>
      </w:pPr>
      <w:r w:rsidRPr="00106AC2">
        <w:rPr>
          <w:rFonts w:ascii="Verdana" w:hAnsi="Verdana" w:cs="Tahoma"/>
          <w:color w:val="auto"/>
          <w:sz w:val="22"/>
          <w:szCs w:val="20"/>
          <w:lang w:val="en-AU"/>
        </w:rPr>
        <w:t xml:space="preserve"> Maintain appropriate confidentiality </w:t>
      </w:r>
    </w:p>
    <w:p w14:paraId="406F4469" w14:textId="77777777" w:rsidR="00954583" w:rsidRPr="00106AC2" w:rsidRDefault="00954583" w:rsidP="008C222A">
      <w:pPr>
        <w:pStyle w:val="Default"/>
        <w:numPr>
          <w:ilvl w:val="0"/>
          <w:numId w:val="27"/>
        </w:numPr>
        <w:rPr>
          <w:rFonts w:ascii="Verdana" w:hAnsi="Verdana" w:cs="Tahoma"/>
          <w:color w:val="auto"/>
          <w:sz w:val="22"/>
          <w:szCs w:val="20"/>
          <w:lang w:val="en-AU"/>
        </w:rPr>
      </w:pPr>
      <w:r w:rsidRPr="00106AC2">
        <w:rPr>
          <w:rFonts w:ascii="Verdana" w:hAnsi="Verdana" w:cs="Tahoma"/>
          <w:color w:val="auto"/>
          <w:sz w:val="22"/>
          <w:szCs w:val="20"/>
          <w:lang w:val="en-AU"/>
        </w:rPr>
        <w:t xml:space="preserve"> Disclose, and take reasonable steps to avoid any conflict of interest in connection with their employment </w:t>
      </w:r>
    </w:p>
    <w:p w14:paraId="07A03FB9" w14:textId="77777777" w:rsidR="00954583" w:rsidRPr="00106AC2" w:rsidRDefault="00954583" w:rsidP="008C222A">
      <w:pPr>
        <w:pStyle w:val="Default"/>
        <w:numPr>
          <w:ilvl w:val="0"/>
          <w:numId w:val="27"/>
        </w:numPr>
        <w:rPr>
          <w:rFonts w:ascii="Verdana" w:hAnsi="Verdana" w:cs="Tahoma"/>
          <w:color w:val="auto"/>
          <w:sz w:val="22"/>
          <w:szCs w:val="20"/>
          <w:lang w:val="en-AU"/>
        </w:rPr>
      </w:pPr>
      <w:r w:rsidRPr="00106AC2">
        <w:rPr>
          <w:rFonts w:ascii="Verdana" w:hAnsi="Verdana" w:cs="Tahoma"/>
          <w:color w:val="auto"/>
          <w:sz w:val="22"/>
          <w:szCs w:val="20"/>
          <w:lang w:val="en-AU"/>
        </w:rPr>
        <w:t xml:space="preserve"> Not use status, power or authority, </w:t>
      </w:r>
      <w:proofErr w:type="gramStart"/>
      <w:r w:rsidRPr="00106AC2">
        <w:rPr>
          <w:rFonts w:ascii="Verdana" w:hAnsi="Verdana" w:cs="Tahoma"/>
          <w:color w:val="auto"/>
          <w:sz w:val="22"/>
          <w:szCs w:val="20"/>
          <w:lang w:val="en-AU"/>
        </w:rPr>
        <w:t>in order to</w:t>
      </w:r>
      <w:proofErr w:type="gramEnd"/>
      <w:r w:rsidRPr="00106AC2">
        <w:rPr>
          <w:rFonts w:ascii="Verdana" w:hAnsi="Verdana" w:cs="Tahoma"/>
          <w:color w:val="auto"/>
          <w:sz w:val="22"/>
          <w:szCs w:val="20"/>
          <w:lang w:val="en-AU"/>
        </w:rPr>
        <w:t xml:space="preserve"> gain, or seek to gain a benefit or advantage for the employee or for any other person. </w:t>
      </w:r>
    </w:p>
    <w:p w14:paraId="29B94BF0" w14:textId="77777777" w:rsidR="00954583" w:rsidRPr="00106AC2" w:rsidRDefault="00954583" w:rsidP="00954583">
      <w:pPr>
        <w:pStyle w:val="Default"/>
        <w:rPr>
          <w:rFonts w:ascii="Verdana" w:hAnsi="Verdana" w:cs="Tahoma"/>
          <w:color w:val="auto"/>
          <w:sz w:val="22"/>
          <w:szCs w:val="20"/>
          <w:lang w:val="en-AU"/>
        </w:rPr>
      </w:pPr>
    </w:p>
    <w:p w14:paraId="44A304B6"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Victimisation is unacceptable and will not be tolerated. No person making a complaint or assisting in the investigation of a complaint will be victimised. </w:t>
      </w:r>
    </w:p>
    <w:p w14:paraId="3CF8A1BE"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Harassment should not be confused with legitimate comment and advice which may include feedback given appropriately by management or trainers and assessors.  </w:t>
      </w:r>
    </w:p>
    <w:p w14:paraId="2961D7E2" w14:textId="77777777" w:rsidR="00954583" w:rsidRPr="00106AC2" w:rsidRDefault="00954583" w:rsidP="00954583">
      <w:pPr>
        <w:jc w:val="both"/>
        <w:rPr>
          <w:rFonts w:ascii="Verdana" w:hAnsi="Verdana" w:cs="Tahoma"/>
          <w:sz w:val="22"/>
        </w:rPr>
      </w:pPr>
    </w:p>
    <w:p w14:paraId="29A3B51F" w14:textId="77777777" w:rsidR="00954583" w:rsidRPr="00106AC2" w:rsidRDefault="00954583" w:rsidP="00954583">
      <w:pPr>
        <w:pStyle w:val="Default"/>
        <w:rPr>
          <w:rFonts w:ascii="Verdana" w:hAnsi="Verdana" w:cs="Tahoma"/>
          <w:b/>
          <w:color w:val="auto"/>
          <w:sz w:val="22"/>
          <w:szCs w:val="20"/>
          <w:lang w:val="en-AU"/>
        </w:rPr>
      </w:pPr>
      <w:r w:rsidRPr="00106AC2">
        <w:rPr>
          <w:rFonts w:ascii="Verdana" w:hAnsi="Verdana" w:cs="Tahoma"/>
          <w:b/>
          <w:color w:val="auto"/>
          <w:sz w:val="22"/>
          <w:szCs w:val="20"/>
          <w:lang w:val="en-AU"/>
        </w:rPr>
        <w:t xml:space="preserve">Discrimination </w:t>
      </w:r>
    </w:p>
    <w:p w14:paraId="08682CB3"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Discrimination is broadly defined as treating one person unfairly over another </w:t>
      </w:r>
      <w:proofErr w:type="gramStart"/>
      <w:r w:rsidRPr="00106AC2">
        <w:rPr>
          <w:rFonts w:ascii="Verdana" w:hAnsi="Verdana" w:cs="Tahoma"/>
          <w:color w:val="auto"/>
          <w:sz w:val="22"/>
          <w:szCs w:val="20"/>
          <w:lang w:val="en-AU"/>
        </w:rPr>
        <w:t>based on</w:t>
      </w:r>
      <w:proofErr w:type="gramEnd"/>
      <w:r w:rsidRPr="00106AC2">
        <w:rPr>
          <w:rFonts w:ascii="Verdana" w:hAnsi="Verdana" w:cs="Tahoma"/>
          <w:color w:val="auto"/>
          <w:sz w:val="22"/>
          <w:szCs w:val="20"/>
          <w:lang w:val="en-AU"/>
        </w:rPr>
        <w:t xml:space="preserve"> factors that are unrelated to their ability or potential. State and Federal legislation protects people at work and in education from discrimination </w:t>
      </w:r>
      <w:proofErr w:type="gramStart"/>
      <w:r w:rsidRPr="00106AC2">
        <w:rPr>
          <w:rFonts w:ascii="Verdana" w:hAnsi="Verdana" w:cs="Tahoma"/>
          <w:color w:val="auto"/>
          <w:sz w:val="22"/>
          <w:szCs w:val="20"/>
          <w:lang w:val="en-AU"/>
        </w:rPr>
        <w:t>on the basis of</w:t>
      </w:r>
      <w:proofErr w:type="gramEnd"/>
      <w:r w:rsidRPr="00106AC2">
        <w:rPr>
          <w:rFonts w:ascii="Verdana" w:hAnsi="Verdana" w:cs="Tahoma"/>
          <w:color w:val="auto"/>
          <w:sz w:val="22"/>
          <w:szCs w:val="20"/>
          <w:lang w:val="en-AU"/>
        </w:rPr>
        <w:t xml:space="preserve"> certain attributes and from being treated unfairly because they have complained about discrimination. </w:t>
      </w:r>
    </w:p>
    <w:p w14:paraId="1F87789D" w14:textId="77777777" w:rsidR="00954583" w:rsidRPr="00106AC2" w:rsidRDefault="00954583" w:rsidP="00954583">
      <w:pPr>
        <w:pStyle w:val="Default"/>
        <w:rPr>
          <w:rFonts w:ascii="Verdana" w:hAnsi="Verdana" w:cs="Tahoma"/>
          <w:color w:val="auto"/>
          <w:sz w:val="22"/>
          <w:szCs w:val="20"/>
          <w:lang w:val="en-AU"/>
        </w:rPr>
      </w:pPr>
      <w:r w:rsidRPr="00106AC2">
        <w:rPr>
          <w:rFonts w:ascii="Verdana" w:hAnsi="Verdana" w:cs="Tahoma"/>
          <w:color w:val="auto"/>
          <w:sz w:val="22"/>
          <w:szCs w:val="20"/>
          <w:lang w:val="en-AU"/>
        </w:rPr>
        <w:t xml:space="preserve">Under the Fair Work Act 2009, discrimination is disadvantaging someone in the workplace or education because of their: </w:t>
      </w:r>
    </w:p>
    <w:p w14:paraId="2B2AF19C"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race and/or colour </w:t>
      </w:r>
    </w:p>
    <w:p w14:paraId="2983A798"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sex  </w:t>
      </w:r>
    </w:p>
    <w:p w14:paraId="3AC1355B"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sexual preference  </w:t>
      </w:r>
    </w:p>
    <w:p w14:paraId="2128B44F"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age  </w:t>
      </w:r>
    </w:p>
    <w:p w14:paraId="319A02C8"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physical or mental disability  </w:t>
      </w:r>
    </w:p>
    <w:p w14:paraId="7C698274"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marital status  </w:t>
      </w:r>
    </w:p>
    <w:p w14:paraId="76BE8723"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family or carer’s responsibilities  </w:t>
      </w:r>
    </w:p>
    <w:p w14:paraId="0653323E"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pregnancy  </w:t>
      </w:r>
    </w:p>
    <w:p w14:paraId="40BB36FC"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religion  </w:t>
      </w:r>
    </w:p>
    <w:p w14:paraId="69393FCE" w14:textId="77777777" w:rsidR="00954583" w:rsidRPr="00106AC2" w:rsidRDefault="00954583" w:rsidP="008C222A">
      <w:pPr>
        <w:pStyle w:val="Default"/>
        <w:numPr>
          <w:ilvl w:val="0"/>
          <w:numId w:val="28"/>
        </w:numPr>
        <w:rPr>
          <w:rFonts w:ascii="Verdana" w:hAnsi="Verdana" w:cs="Tahoma"/>
          <w:color w:val="auto"/>
          <w:sz w:val="22"/>
          <w:szCs w:val="20"/>
          <w:lang w:val="en-AU"/>
        </w:rPr>
      </w:pPr>
      <w:r w:rsidRPr="00106AC2">
        <w:rPr>
          <w:rFonts w:ascii="Verdana" w:hAnsi="Verdana" w:cs="Tahoma"/>
          <w:color w:val="auto"/>
          <w:sz w:val="22"/>
          <w:szCs w:val="20"/>
          <w:lang w:val="en-AU"/>
        </w:rPr>
        <w:t xml:space="preserve">political opinion  </w:t>
      </w:r>
    </w:p>
    <w:p w14:paraId="5451AF01" w14:textId="77777777" w:rsidR="00954583" w:rsidRPr="00106AC2" w:rsidRDefault="00954583" w:rsidP="00954583">
      <w:pPr>
        <w:numPr>
          <w:ilvl w:val="12"/>
          <w:numId w:val="0"/>
        </w:numPr>
        <w:rPr>
          <w:rFonts w:ascii="Verdana" w:hAnsi="Verdana" w:cs="Tahoma"/>
          <w:sz w:val="22"/>
        </w:rPr>
      </w:pPr>
    </w:p>
    <w:p w14:paraId="5CB3AC27" w14:textId="77777777" w:rsidR="00954583" w:rsidRPr="00106AC2" w:rsidRDefault="00954583" w:rsidP="00954583">
      <w:pPr>
        <w:pStyle w:val="BodyText"/>
        <w:tabs>
          <w:tab w:val="num" w:pos="0"/>
          <w:tab w:val="left" w:pos="3600"/>
        </w:tabs>
        <w:overflowPunct/>
        <w:autoSpaceDE/>
        <w:autoSpaceDN/>
        <w:adjustRightInd/>
        <w:ind w:left="425" w:hanging="425"/>
        <w:textAlignment w:val="auto"/>
        <w:rPr>
          <w:rFonts w:ascii="Verdana" w:hAnsi="Verdana" w:cs="Tahoma"/>
        </w:rPr>
      </w:pPr>
    </w:p>
    <w:p w14:paraId="73E0387E" w14:textId="77777777" w:rsidR="00D34519" w:rsidRPr="00106AC2" w:rsidRDefault="00D34519" w:rsidP="00954583">
      <w:pPr>
        <w:pStyle w:val="BodyText"/>
        <w:tabs>
          <w:tab w:val="num" w:pos="0"/>
          <w:tab w:val="left" w:pos="3600"/>
        </w:tabs>
        <w:overflowPunct/>
        <w:autoSpaceDE/>
        <w:autoSpaceDN/>
        <w:adjustRightInd/>
        <w:ind w:left="425" w:hanging="425"/>
        <w:textAlignment w:val="auto"/>
        <w:rPr>
          <w:rFonts w:ascii="Verdana" w:hAnsi="Verdana" w:cs="Tahoma"/>
        </w:rPr>
      </w:pPr>
    </w:p>
    <w:p w14:paraId="7BE4424A" w14:textId="77777777" w:rsidR="00170CE8" w:rsidRPr="00106AC2" w:rsidRDefault="00170CE8" w:rsidP="00170CE8">
      <w:pPr>
        <w:tabs>
          <w:tab w:val="right" w:pos="1884"/>
        </w:tabs>
        <w:jc w:val="both"/>
        <w:rPr>
          <w:rFonts w:ascii="Verdana" w:hAnsi="Verdana" w:cs="Tahoma"/>
          <w:b/>
          <w:sz w:val="22"/>
        </w:rPr>
      </w:pPr>
      <w:bookmarkStart w:id="9" w:name="_Toc4679067"/>
      <w:bookmarkStart w:id="10" w:name="_Toc4679159"/>
      <w:r w:rsidRPr="00106AC2">
        <w:rPr>
          <w:rFonts w:ascii="Verdana" w:hAnsi="Verdana" w:cs="Tahoma"/>
          <w:b/>
          <w:sz w:val="22"/>
        </w:rPr>
        <w:t>Language, Literacy and Numeracy</w:t>
      </w:r>
      <w:bookmarkEnd w:id="9"/>
      <w:bookmarkEnd w:id="10"/>
    </w:p>
    <w:p w14:paraId="7ED00F49" w14:textId="77777777" w:rsidR="0092697C" w:rsidRDefault="0092697C" w:rsidP="0092697C">
      <w:pPr>
        <w:pStyle w:val="EAT"/>
        <w:spacing w:line="276" w:lineRule="auto"/>
      </w:pPr>
      <w:bookmarkStart w:id="11" w:name="_Hlk7529789"/>
      <w:r>
        <w:t>REIT is committed to supporting learners with English language, literacy and numeracy (LLN).</w:t>
      </w:r>
    </w:p>
    <w:p w14:paraId="0EE74DD9" w14:textId="50A0FD22" w:rsidR="0092697C" w:rsidRDefault="0092697C" w:rsidP="0092697C">
      <w:pPr>
        <w:pStyle w:val="EAT"/>
        <w:spacing w:line="276" w:lineRule="auto"/>
        <w:rPr>
          <w:rFonts w:cs="Tahoma"/>
          <w:b/>
          <w:u w:val="single"/>
        </w:rPr>
      </w:pPr>
      <w:r>
        <w:rPr>
          <w:rFonts w:cs="Tahoma"/>
        </w:rPr>
        <w:t xml:space="preserve">If an LLN concern is advised on the enrolment form by the learner or independently identified through an REIT Training team member, the learner will be referred to the </w:t>
      </w:r>
      <w:r w:rsidR="00533FC7">
        <w:rPr>
          <w:rFonts w:cs="Tahoma"/>
        </w:rPr>
        <w:t>Head of Training</w:t>
      </w:r>
      <w:r>
        <w:rPr>
          <w:rFonts w:cs="Tahoma"/>
        </w:rPr>
        <w:t xml:space="preserve"> who will undertake an LLN consultation with the learner.</w:t>
      </w:r>
    </w:p>
    <w:p w14:paraId="5AA227B7" w14:textId="77777777" w:rsidR="0092697C" w:rsidRDefault="0092697C" w:rsidP="0092697C">
      <w:pPr>
        <w:pStyle w:val="EAT"/>
        <w:spacing w:line="276" w:lineRule="auto"/>
        <w:rPr>
          <w:rFonts w:cs="Tahoma"/>
          <w:b/>
        </w:rPr>
      </w:pPr>
      <w:r>
        <w:rPr>
          <w:rFonts w:cs="Tahoma"/>
        </w:rPr>
        <w:t xml:space="preserve">Early identification and consultation allow REIT to clarify:  </w:t>
      </w:r>
    </w:p>
    <w:p w14:paraId="19DA85ED" w14:textId="77777777" w:rsidR="0092697C" w:rsidRDefault="0092697C" w:rsidP="0092697C">
      <w:pPr>
        <w:pStyle w:val="EAT"/>
        <w:numPr>
          <w:ilvl w:val="0"/>
          <w:numId w:val="29"/>
        </w:numPr>
        <w:spacing w:line="276" w:lineRule="auto"/>
        <w:rPr>
          <w:rFonts w:cs="Tahoma"/>
          <w:b/>
        </w:rPr>
      </w:pPr>
      <w:r>
        <w:rPr>
          <w:rFonts w:cs="Tahoma"/>
        </w:rPr>
        <w:t xml:space="preserve">the level of the learner’s capability in line with the required level of learning </w:t>
      </w:r>
    </w:p>
    <w:p w14:paraId="6F50A4E5" w14:textId="77777777" w:rsidR="0092697C" w:rsidRDefault="0092697C" w:rsidP="0092697C">
      <w:pPr>
        <w:pStyle w:val="EAT"/>
        <w:numPr>
          <w:ilvl w:val="0"/>
          <w:numId w:val="29"/>
        </w:numPr>
        <w:spacing w:line="276" w:lineRule="auto"/>
        <w:rPr>
          <w:rFonts w:cs="Tahoma"/>
          <w:b/>
        </w:rPr>
      </w:pPr>
      <w:r>
        <w:rPr>
          <w:rFonts w:cs="Tahoma"/>
        </w:rPr>
        <w:t>the appropriate support required</w:t>
      </w:r>
    </w:p>
    <w:p w14:paraId="03D2D031" w14:textId="77777777" w:rsidR="0092697C" w:rsidRDefault="0092697C" w:rsidP="0092697C">
      <w:pPr>
        <w:pStyle w:val="EAT"/>
        <w:numPr>
          <w:ilvl w:val="0"/>
          <w:numId w:val="29"/>
        </w:numPr>
        <w:spacing w:line="276" w:lineRule="auto"/>
        <w:rPr>
          <w:rFonts w:cs="Tahoma"/>
          <w:b/>
        </w:rPr>
      </w:pPr>
      <w:r>
        <w:rPr>
          <w:rFonts w:cs="Tahoma"/>
        </w:rPr>
        <w:t xml:space="preserve">ability to provide suitable support </w:t>
      </w:r>
    </w:p>
    <w:p w14:paraId="4989A9F6" w14:textId="77777777" w:rsidR="0092697C" w:rsidRDefault="0092697C" w:rsidP="0092697C">
      <w:pPr>
        <w:pStyle w:val="EAT"/>
        <w:numPr>
          <w:ilvl w:val="0"/>
          <w:numId w:val="29"/>
        </w:numPr>
        <w:spacing w:line="276" w:lineRule="auto"/>
        <w:rPr>
          <w:rFonts w:cs="Tahoma"/>
          <w:b/>
        </w:rPr>
      </w:pPr>
      <w:r>
        <w:rPr>
          <w:rFonts w:cs="Tahoma"/>
        </w:rPr>
        <w:t xml:space="preserve">a plan of action </w:t>
      </w:r>
    </w:p>
    <w:p w14:paraId="414A2B1E" w14:textId="77777777" w:rsidR="0092697C" w:rsidRDefault="0092697C" w:rsidP="0092697C">
      <w:pPr>
        <w:pStyle w:val="EAT"/>
        <w:spacing w:line="276" w:lineRule="auto"/>
        <w:rPr>
          <w:rFonts w:cs="Open Sans"/>
        </w:rPr>
      </w:pPr>
    </w:p>
    <w:p w14:paraId="5564F530" w14:textId="77777777" w:rsidR="0092697C" w:rsidRDefault="0092697C" w:rsidP="0092697C">
      <w:pPr>
        <w:pStyle w:val="EAT"/>
        <w:spacing w:line="276" w:lineRule="auto"/>
        <w:rPr>
          <w:rFonts w:cs="Open Sans"/>
        </w:rPr>
      </w:pPr>
      <w:r>
        <w:rPr>
          <w:rFonts w:cs="Open Sans"/>
        </w:rPr>
        <w:t xml:space="preserve">Learners are required to undertake the REIT language, literacy and numeracy </w:t>
      </w:r>
      <w:r w:rsidRPr="00040833">
        <w:rPr>
          <w:rFonts w:cs="Open Sans"/>
        </w:rPr>
        <w:t xml:space="preserve">assessment </w:t>
      </w:r>
      <w:r>
        <w:rPr>
          <w:rFonts w:cs="Open Sans"/>
        </w:rPr>
        <w:t xml:space="preserve">quiz via the Training Hub </w:t>
      </w:r>
      <w:r w:rsidRPr="00040833">
        <w:rPr>
          <w:rFonts w:cs="Open Sans"/>
        </w:rPr>
        <w:t xml:space="preserve">prior to commencing </w:t>
      </w:r>
      <w:r>
        <w:rPr>
          <w:rFonts w:cs="Open Sans"/>
        </w:rPr>
        <w:t>nationally recognised training through the REIT.</w:t>
      </w:r>
    </w:p>
    <w:p w14:paraId="1D1F23BB" w14:textId="77777777" w:rsidR="0092697C" w:rsidRDefault="0092697C" w:rsidP="0092697C">
      <w:pPr>
        <w:pStyle w:val="EAT"/>
        <w:spacing w:line="276" w:lineRule="auto"/>
        <w:rPr>
          <w:rFonts w:cs="Open Sans"/>
        </w:rPr>
      </w:pPr>
      <w:r>
        <w:rPr>
          <w:rFonts w:cs="Open Sans"/>
        </w:rPr>
        <w:t xml:space="preserve">Learners are given 3 attempts and are </w:t>
      </w:r>
      <w:r w:rsidRPr="00C46DD4">
        <w:rPr>
          <w:rFonts w:cs="Open Sans"/>
        </w:rPr>
        <w:t>required to achieve a pass mark of at least 80%</w:t>
      </w:r>
      <w:r>
        <w:rPr>
          <w:rFonts w:cs="Open Sans"/>
        </w:rPr>
        <w:t>.</w:t>
      </w:r>
    </w:p>
    <w:p w14:paraId="306FAA1F" w14:textId="77777777" w:rsidR="00D80041" w:rsidRPr="00106AC2" w:rsidRDefault="0092697C" w:rsidP="00D80041">
      <w:pPr>
        <w:pStyle w:val="BodyText2"/>
        <w:rPr>
          <w:rFonts w:ascii="Verdana" w:hAnsi="Verdana" w:cs="Tahoma"/>
        </w:rPr>
      </w:pPr>
      <w:r>
        <w:rPr>
          <w:rFonts w:cs="Open Sans"/>
        </w:rPr>
        <w:t xml:space="preserve">If a learner fails after 3 attempts an REIT Training Team will contact the learner to discuss the results and support through external </w:t>
      </w:r>
      <w:bookmarkEnd w:id="11"/>
      <w:r>
        <w:rPr>
          <w:rFonts w:cs="Open Sans"/>
        </w:rPr>
        <w:t>providers.</w:t>
      </w:r>
      <w:r w:rsidR="0004761C">
        <w:rPr>
          <w:rFonts w:cs="Open Sans"/>
        </w:rPr>
        <w:t xml:space="preserve"> </w:t>
      </w:r>
      <w:r w:rsidR="00D80041" w:rsidRPr="00D80041">
        <w:rPr>
          <w:rFonts w:ascii="Verdana" w:hAnsi="Verdana" w:cs="Tahoma"/>
        </w:rPr>
        <w:t xml:space="preserve">Should there be a fee applicable for support services </w:t>
      </w:r>
      <w:r w:rsidR="00D80041">
        <w:rPr>
          <w:rFonts w:ascii="Verdana" w:hAnsi="Verdana" w:cs="Tahoma"/>
        </w:rPr>
        <w:t xml:space="preserve">outside of the REIT capacity, </w:t>
      </w:r>
      <w:r w:rsidR="00D80041" w:rsidRPr="00D80041">
        <w:rPr>
          <w:rFonts w:ascii="Verdana" w:hAnsi="Verdana" w:cs="Tahoma"/>
        </w:rPr>
        <w:t>it will be at the learner</w:t>
      </w:r>
      <w:r w:rsidR="00D80041">
        <w:rPr>
          <w:rFonts w:ascii="Verdana" w:hAnsi="Verdana" w:cs="Tahoma"/>
        </w:rPr>
        <w:t>’</w:t>
      </w:r>
      <w:r w:rsidR="00D80041" w:rsidRPr="00D80041">
        <w:rPr>
          <w:rFonts w:ascii="Verdana" w:hAnsi="Verdana" w:cs="Tahoma"/>
        </w:rPr>
        <w:t>s expense.</w:t>
      </w:r>
    </w:p>
    <w:p w14:paraId="7F561365" w14:textId="77777777" w:rsidR="00954583" w:rsidRDefault="0092697C" w:rsidP="0092697C">
      <w:pPr>
        <w:pStyle w:val="EAT"/>
        <w:spacing w:line="276" w:lineRule="auto"/>
        <w:rPr>
          <w:rFonts w:cs="Open Sans"/>
        </w:rPr>
      </w:pPr>
      <w:r>
        <w:rPr>
          <w:rFonts w:cs="Open Sans"/>
        </w:rPr>
        <w:t xml:space="preserve">Skills Tasmania trainees will be referred to </w:t>
      </w:r>
      <w:proofErr w:type="spellStart"/>
      <w:r>
        <w:rPr>
          <w:rFonts w:cs="Open Sans"/>
        </w:rPr>
        <w:t>TasTAFE</w:t>
      </w:r>
      <w:proofErr w:type="spellEnd"/>
      <w:r>
        <w:rPr>
          <w:rFonts w:cs="Open Sans"/>
        </w:rPr>
        <w:t xml:space="preserve"> Literacy and Numeracy team.</w:t>
      </w:r>
    </w:p>
    <w:p w14:paraId="24330074" w14:textId="77777777" w:rsidR="0092697C" w:rsidRPr="0092697C" w:rsidRDefault="0092697C" w:rsidP="0092697C">
      <w:pPr>
        <w:pStyle w:val="EAT"/>
        <w:spacing w:line="276" w:lineRule="auto"/>
      </w:pPr>
    </w:p>
    <w:p w14:paraId="53A5383B" w14:textId="77777777" w:rsidR="00D34519" w:rsidRPr="00106AC2" w:rsidRDefault="00D34519" w:rsidP="00D34519">
      <w:pPr>
        <w:pStyle w:val="EATHeader"/>
        <w:rPr>
          <w:rFonts w:eastAsia="Times New Roman" w:cs="Tahoma"/>
          <w:b w:val="0"/>
          <w:sz w:val="22"/>
          <w:szCs w:val="20"/>
        </w:rPr>
      </w:pPr>
      <w:bookmarkStart w:id="12" w:name="_Toc4679068"/>
      <w:bookmarkStart w:id="13" w:name="_Toc4679160"/>
      <w:r w:rsidRPr="00106AC2">
        <w:rPr>
          <w:rFonts w:eastAsia="Times New Roman" w:cs="Tahoma"/>
          <w:sz w:val="22"/>
          <w:szCs w:val="20"/>
        </w:rPr>
        <w:t>Learners</w:t>
      </w:r>
      <w:r w:rsidRPr="00106AC2">
        <w:rPr>
          <w:rFonts w:eastAsia="Times New Roman" w:cs="Tahoma"/>
          <w:b w:val="0"/>
          <w:sz w:val="22"/>
          <w:szCs w:val="20"/>
        </w:rPr>
        <w:t xml:space="preserve"> </w:t>
      </w:r>
      <w:r w:rsidRPr="00106AC2">
        <w:rPr>
          <w:rFonts w:eastAsia="Times New Roman" w:cs="Tahoma"/>
          <w:sz w:val="22"/>
          <w:szCs w:val="20"/>
        </w:rPr>
        <w:t>with individual needs or requirements</w:t>
      </w:r>
      <w:bookmarkEnd w:id="12"/>
      <w:bookmarkEnd w:id="13"/>
      <w:r w:rsidRPr="00106AC2">
        <w:rPr>
          <w:rFonts w:eastAsia="Times New Roman" w:cs="Tahoma"/>
          <w:b w:val="0"/>
          <w:sz w:val="22"/>
          <w:szCs w:val="20"/>
        </w:rPr>
        <w:t xml:space="preserve"> </w:t>
      </w:r>
    </w:p>
    <w:p w14:paraId="046B2453" w14:textId="77777777" w:rsidR="00D34519" w:rsidRPr="00106AC2" w:rsidRDefault="00D34519" w:rsidP="00D34519">
      <w:pPr>
        <w:pStyle w:val="EAT"/>
        <w:spacing w:line="276" w:lineRule="auto"/>
        <w:rPr>
          <w:rFonts w:eastAsia="Times New Roman" w:cs="Tahoma"/>
          <w:szCs w:val="20"/>
        </w:rPr>
      </w:pPr>
      <w:r w:rsidRPr="00106AC2">
        <w:rPr>
          <w:rFonts w:eastAsia="Times New Roman" w:cs="Tahoma"/>
          <w:szCs w:val="20"/>
        </w:rPr>
        <w:t xml:space="preserve">Learners with individual needs or requirements for support services are encouraged to advise REIT upon enrolment. </w:t>
      </w:r>
    </w:p>
    <w:p w14:paraId="1D5D456B" w14:textId="77777777" w:rsidR="00D34519" w:rsidRPr="00106AC2" w:rsidRDefault="00D34519" w:rsidP="00D34519">
      <w:pPr>
        <w:numPr>
          <w:ilvl w:val="12"/>
          <w:numId w:val="0"/>
        </w:numPr>
        <w:spacing w:before="120" w:after="120" w:line="276" w:lineRule="auto"/>
        <w:rPr>
          <w:rFonts w:ascii="Verdana" w:hAnsi="Verdana" w:cs="Tahoma"/>
          <w:sz w:val="22"/>
        </w:rPr>
      </w:pPr>
      <w:r w:rsidRPr="00106AC2">
        <w:rPr>
          <w:rFonts w:ascii="Verdana" w:hAnsi="Verdana" w:cs="Tahoma"/>
          <w:sz w:val="22"/>
        </w:rPr>
        <w:t>Where potential issues for a learner are identified during the consultation between REIT and the learner, modification of learning and assessment methods may apply, including extensions to accommodate their needs and assistance with assessment by REIT trainers and assessors. The pathway to be taken will be developed case by case.</w:t>
      </w:r>
    </w:p>
    <w:p w14:paraId="1E3CD55E" w14:textId="77777777" w:rsidR="00D34519" w:rsidRPr="00106AC2" w:rsidRDefault="00D34519" w:rsidP="00D34519">
      <w:pPr>
        <w:spacing w:before="120" w:after="120" w:line="276" w:lineRule="auto"/>
        <w:rPr>
          <w:rFonts w:ascii="Verdana" w:hAnsi="Verdana" w:cs="Tahoma"/>
          <w:sz w:val="22"/>
        </w:rPr>
      </w:pPr>
      <w:r w:rsidRPr="00106AC2">
        <w:rPr>
          <w:rFonts w:ascii="Verdana" w:hAnsi="Verdana" w:cs="Tahoma"/>
          <w:sz w:val="22"/>
        </w:rPr>
        <w:t xml:space="preserve">Learners, who </w:t>
      </w:r>
      <w:proofErr w:type="gramStart"/>
      <w:r w:rsidRPr="00106AC2">
        <w:rPr>
          <w:rFonts w:ascii="Verdana" w:hAnsi="Verdana" w:cs="Tahoma"/>
          <w:sz w:val="22"/>
        </w:rPr>
        <w:t>experience difficulty</w:t>
      </w:r>
      <w:proofErr w:type="gramEnd"/>
      <w:r w:rsidRPr="00106AC2">
        <w:rPr>
          <w:rFonts w:ascii="Verdana" w:hAnsi="Verdana" w:cs="Tahoma"/>
          <w:sz w:val="22"/>
        </w:rPr>
        <w:t xml:space="preserve"> during class, are advised through the learner handbook to immediately speak to their trainer. Upon advising REIT the steps outlined above will be taken to clarify the individual’s situation.</w:t>
      </w:r>
    </w:p>
    <w:p w14:paraId="1ED2332B" w14:textId="77777777" w:rsidR="00D34519" w:rsidRPr="00106AC2" w:rsidRDefault="00D34519" w:rsidP="00D34519">
      <w:pPr>
        <w:numPr>
          <w:ilvl w:val="12"/>
          <w:numId w:val="0"/>
        </w:numPr>
        <w:spacing w:before="120" w:after="120" w:line="276" w:lineRule="auto"/>
        <w:rPr>
          <w:rFonts w:ascii="Verdana" w:hAnsi="Verdana" w:cs="Tahoma"/>
          <w:sz w:val="22"/>
        </w:rPr>
      </w:pPr>
      <w:r w:rsidRPr="00106AC2">
        <w:rPr>
          <w:rFonts w:ascii="Verdana" w:hAnsi="Verdana" w:cs="Tahoma"/>
          <w:sz w:val="22"/>
        </w:rPr>
        <w:t xml:space="preserve">REIT is not a specialist in areas of language, literacy and numeracy, disability or mental health issues and as such can only offer limited support in these areas. </w:t>
      </w:r>
      <w:r w:rsidRPr="00106AC2">
        <w:rPr>
          <w:rFonts w:ascii="Verdana" w:hAnsi="Verdana" w:cs="Tahoma"/>
          <w:sz w:val="22"/>
        </w:rPr>
        <w:lastRenderedPageBreak/>
        <w:t xml:space="preserve">In these instances, REIT reserves the right not to process a learner’s enrolment if unable to provide the required support for a learner. </w:t>
      </w:r>
    </w:p>
    <w:p w14:paraId="0101BF0F" w14:textId="77777777" w:rsidR="00D34519" w:rsidRPr="00106AC2" w:rsidRDefault="00D34519" w:rsidP="00D34519">
      <w:pPr>
        <w:numPr>
          <w:ilvl w:val="12"/>
          <w:numId w:val="0"/>
        </w:numPr>
        <w:spacing w:before="120" w:after="120" w:line="276" w:lineRule="auto"/>
        <w:rPr>
          <w:rFonts w:ascii="Verdana" w:hAnsi="Verdana" w:cs="Tahoma"/>
          <w:sz w:val="22"/>
        </w:rPr>
      </w:pPr>
      <w:proofErr w:type="gramStart"/>
      <w:r w:rsidRPr="00106AC2">
        <w:rPr>
          <w:rFonts w:ascii="Verdana" w:hAnsi="Verdana" w:cs="Tahoma"/>
          <w:sz w:val="22"/>
        </w:rPr>
        <w:t>In the event that</w:t>
      </w:r>
      <w:proofErr w:type="gramEnd"/>
      <w:r w:rsidRPr="00106AC2">
        <w:rPr>
          <w:rFonts w:ascii="Verdana" w:hAnsi="Verdana" w:cs="Tahoma"/>
          <w:sz w:val="22"/>
        </w:rPr>
        <w:t xml:space="preserve"> REIT is unable to provide the appropriate support required, REIT will provide information to the learner on alternative learning options.</w:t>
      </w:r>
    </w:p>
    <w:p w14:paraId="3B0B4C09" w14:textId="77777777" w:rsidR="00D34519" w:rsidRPr="00106AC2" w:rsidRDefault="00D34519" w:rsidP="00D34519">
      <w:pPr>
        <w:spacing w:before="120" w:after="120" w:line="276" w:lineRule="auto"/>
        <w:rPr>
          <w:rFonts w:ascii="Verdana" w:hAnsi="Verdana" w:cs="Tahoma"/>
          <w:sz w:val="22"/>
        </w:rPr>
      </w:pPr>
      <w:r w:rsidRPr="00106AC2">
        <w:rPr>
          <w:rFonts w:ascii="Verdana" w:hAnsi="Verdana" w:cs="Tahoma"/>
          <w:sz w:val="22"/>
        </w:rPr>
        <w:t xml:space="preserve">REIT seeks to assist learners achieve the required unit learning outcomes where it is possible within its ability. Where a learner requires specialist assistance REIT will suggest learners contact appropriate organisations, where they have the capability of assisting learners with special requirements. </w:t>
      </w:r>
    </w:p>
    <w:p w14:paraId="3B70C7D8" w14:textId="77777777" w:rsidR="00D34519" w:rsidRPr="00106AC2" w:rsidRDefault="00D34519" w:rsidP="00954583">
      <w:pPr>
        <w:pStyle w:val="BodyText2"/>
        <w:rPr>
          <w:rFonts w:ascii="Verdana" w:hAnsi="Verdana" w:cs="Tahoma"/>
        </w:rPr>
      </w:pPr>
    </w:p>
    <w:p w14:paraId="70AF6EDA" w14:textId="77777777" w:rsidR="00D34519" w:rsidRPr="00106AC2" w:rsidRDefault="00D34519" w:rsidP="0092697C">
      <w:pPr>
        <w:pStyle w:val="BodyText"/>
        <w:tabs>
          <w:tab w:val="num" w:pos="0"/>
          <w:tab w:val="left" w:pos="3600"/>
        </w:tabs>
        <w:overflowPunct/>
        <w:autoSpaceDE/>
        <w:autoSpaceDN/>
        <w:adjustRightInd/>
        <w:textAlignment w:val="auto"/>
        <w:rPr>
          <w:rFonts w:ascii="Verdana" w:hAnsi="Verdana" w:cs="Tahoma"/>
        </w:rPr>
      </w:pPr>
      <w:r w:rsidRPr="00106AC2">
        <w:rPr>
          <w:rFonts w:ascii="Verdana" w:hAnsi="Verdana" w:cs="Tahoma"/>
        </w:rPr>
        <w:t xml:space="preserve">Students are encouraged to inform the REIT </w:t>
      </w:r>
      <w:r w:rsidR="0092697C">
        <w:rPr>
          <w:rFonts w:ascii="Verdana" w:hAnsi="Verdana" w:cs="Tahoma"/>
        </w:rPr>
        <w:t xml:space="preserve">of any additional services they </w:t>
      </w:r>
      <w:r w:rsidRPr="00106AC2">
        <w:rPr>
          <w:rFonts w:ascii="Verdana" w:hAnsi="Verdana" w:cs="Tahoma"/>
        </w:rPr>
        <w:t>require. The REIT enrolment form identifies the following student needs:</w:t>
      </w:r>
    </w:p>
    <w:p w14:paraId="153C82AE" w14:textId="77777777" w:rsidR="00D34519" w:rsidRPr="00106AC2" w:rsidRDefault="00D34519" w:rsidP="0092697C">
      <w:pPr>
        <w:pStyle w:val="BodyText"/>
        <w:tabs>
          <w:tab w:val="num" w:pos="0"/>
          <w:tab w:val="left" w:pos="3600"/>
        </w:tabs>
        <w:overflowPunct/>
        <w:autoSpaceDE/>
        <w:autoSpaceDN/>
        <w:adjustRightInd/>
        <w:textAlignment w:val="auto"/>
        <w:rPr>
          <w:rFonts w:ascii="Verdana" w:hAnsi="Verdana" w:cs="Tahoma"/>
        </w:rPr>
      </w:pPr>
      <w:r w:rsidRPr="00106AC2">
        <w:rPr>
          <w:rFonts w:ascii="Verdana" w:hAnsi="Verdana" w:cs="Tahoma"/>
        </w:rPr>
        <w:t>Disability</w:t>
      </w:r>
    </w:p>
    <w:p w14:paraId="4D6E0CD3" w14:textId="77777777" w:rsidR="00D34519" w:rsidRPr="00106AC2" w:rsidRDefault="00D34519" w:rsidP="00D34519">
      <w:pPr>
        <w:pStyle w:val="BodyText"/>
        <w:tabs>
          <w:tab w:val="num" w:pos="425"/>
          <w:tab w:val="left" w:pos="3600"/>
        </w:tabs>
        <w:overflowPunct/>
        <w:autoSpaceDE/>
        <w:autoSpaceDN/>
        <w:adjustRightInd/>
        <w:ind w:left="425" w:hanging="425"/>
        <w:textAlignment w:val="auto"/>
        <w:rPr>
          <w:rFonts w:ascii="Verdana" w:hAnsi="Verdana" w:cs="Tahoma"/>
        </w:rPr>
      </w:pPr>
      <w:r w:rsidRPr="00106AC2">
        <w:rPr>
          <w:rFonts w:ascii="Verdana" w:hAnsi="Verdana" w:cs="Tahoma"/>
        </w:rPr>
        <w:t>Language, Literacy, Numeracy</w:t>
      </w:r>
    </w:p>
    <w:p w14:paraId="11EEDCA9" w14:textId="77777777" w:rsidR="00D34519" w:rsidRPr="00106AC2" w:rsidRDefault="00D34519" w:rsidP="00D34519">
      <w:pPr>
        <w:pStyle w:val="BodyText"/>
        <w:tabs>
          <w:tab w:val="num" w:pos="425"/>
          <w:tab w:val="left" w:pos="3600"/>
        </w:tabs>
        <w:overflowPunct/>
        <w:autoSpaceDE/>
        <w:autoSpaceDN/>
        <w:adjustRightInd/>
        <w:ind w:left="425" w:hanging="425"/>
        <w:textAlignment w:val="auto"/>
        <w:rPr>
          <w:rFonts w:ascii="Verdana" w:hAnsi="Verdana" w:cs="Tahoma"/>
        </w:rPr>
      </w:pPr>
      <w:r w:rsidRPr="00106AC2">
        <w:rPr>
          <w:rFonts w:ascii="Verdana" w:hAnsi="Verdana" w:cs="Tahoma"/>
        </w:rPr>
        <w:t>Previous Work Experience</w:t>
      </w:r>
    </w:p>
    <w:p w14:paraId="1394095A" w14:textId="77777777" w:rsidR="00D34519" w:rsidRPr="00106AC2" w:rsidRDefault="00D34519" w:rsidP="00D34519">
      <w:pPr>
        <w:pStyle w:val="BodyText"/>
        <w:tabs>
          <w:tab w:val="num" w:pos="425"/>
          <w:tab w:val="left" w:pos="3600"/>
        </w:tabs>
        <w:overflowPunct/>
        <w:autoSpaceDE/>
        <w:autoSpaceDN/>
        <w:adjustRightInd/>
        <w:ind w:left="425" w:hanging="425"/>
        <w:textAlignment w:val="auto"/>
        <w:rPr>
          <w:rFonts w:ascii="Verdana" w:hAnsi="Verdana" w:cs="Tahoma"/>
        </w:rPr>
      </w:pPr>
      <w:r w:rsidRPr="00106AC2">
        <w:rPr>
          <w:rFonts w:ascii="Verdana" w:hAnsi="Verdana" w:cs="Tahoma"/>
        </w:rPr>
        <w:t>Education History</w:t>
      </w:r>
    </w:p>
    <w:p w14:paraId="31377FE3" w14:textId="77777777" w:rsidR="00D34519" w:rsidRPr="00106AC2" w:rsidRDefault="00D34519" w:rsidP="00D34519">
      <w:pPr>
        <w:pStyle w:val="BodyText"/>
        <w:tabs>
          <w:tab w:val="num" w:pos="425"/>
          <w:tab w:val="left" w:pos="3600"/>
        </w:tabs>
        <w:overflowPunct/>
        <w:autoSpaceDE/>
        <w:autoSpaceDN/>
        <w:adjustRightInd/>
        <w:ind w:left="425" w:hanging="425"/>
        <w:textAlignment w:val="auto"/>
        <w:rPr>
          <w:rFonts w:ascii="Verdana" w:hAnsi="Verdana" w:cs="Tahoma"/>
        </w:rPr>
      </w:pPr>
      <w:r w:rsidRPr="00106AC2">
        <w:rPr>
          <w:rFonts w:ascii="Verdana" w:hAnsi="Verdana" w:cs="Tahoma"/>
        </w:rPr>
        <w:t>Cultural differences</w:t>
      </w:r>
    </w:p>
    <w:p w14:paraId="3931F82A" w14:textId="77777777" w:rsidR="00D34519" w:rsidRPr="00106AC2" w:rsidRDefault="00D34519" w:rsidP="00D34519">
      <w:pPr>
        <w:pStyle w:val="BodyText"/>
        <w:tabs>
          <w:tab w:val="num" w:pos="0"/>
          <w:tab w:val="left" w:pos="3600"/>
        </w:tabs>
        <w:overflowPunct/>
        <w:autoSpaceDE/>
        <w:autoSpaceDN/>
        <w:adjustRightInd/>
        <w:ind w:firstLine="1"/>
        <w:textAlignment w:val="auto"/>
        <w:rPr>
          <w:rFonts w:ascii="Verdana" w:hAnsi="Verdana" w:cs="Tahoma"/>
        </w:rPr>
      </w:pPr>
    </w:p>
    <w:p w14:paraId="4D0A2EC9" w14:textId="77777777" w:rsidR="00D34519" w:rsidRPr="00106AC2" w:rsidRDefault="00D34519" w:rsidP="00D34519">
      <w:pPr>
        <w:pStyle w:val="BodyText"/>
        <w:tabs>
          <w:tab w:val="num" w:pos="0"/>
          <w:tab w:val="left" w:pos="3600"/>
        </w:tabs>
        <w:overflowPunct/>
        <w:autoSpaceDE/>
        <w:autoSpaceDN/>
        <w:adjustRightInd/>
        <w:ind w:firstLine="1"/>
        <w:textAlignment w:val="auto"/>
        <w:rPr>
          <w:rFonts w:ascii="Verdana" w:hAnsi="Verdana" w:cs="Tahoma"/>
        </w:rPr>
      </w:pPr>
    </w:p>
    <w:p w14:paraId="1AB1B275" w14:textId="4C063E3E" w:rsidR="00D34519" w:rsidRPr="00106AC2" w:rsidRDefault="00D34519" w:rsidP="00D34519">
      <w:pPr>
        <w:pStyle w:val="BodyText"/>
        <w:tabs>
          <w:tab w:val="num" w:pos="425"/>
          <w:tab w:val="left" w:pos="3600"/>
        </w:tabs>
        <w:overflowPunct/>
        <w:autoSpaceDE/>
        <w:autoSpaceDN/>
        <w:adjustRightInd/>
        <w:ind w:firstLine="1"/>
        <w:textAlignment w:val="auto"/>
        <w:rPr>
          <w:rFonts w:ascii="Verdana" w:hAnsi="Verdana" w:cs="Tahoma"/>
        </w:rPr>
      </w:pPr>
      <w:r w:rsidRPr="00106AC2">
        <w:rPr>
          <w:rFonts w:ascii="Verdana" w:hAnsi="Verdana" w:cs="Tahoma"/>
        </w:rPr>
        <w:t xml:space="preserve">Any student requiring any other support, welfare or guidance services should be referred to the </w:t>
      </w:r>
      <w:r w:rsidR="00533FC7">
        <w:rPr>
          <w:rFonts w:ascii="Verdana" w:hAnsi="Verdana" w:cs="Tahoma"/>
        </w:rPr>
        <w:t>Head of Training</w:t>
      </w:r>
      <w:r w:rsidRPr="00106AC2">
        <w:rPr>
          <w:rFonts w:ascii="Verdana" w:hAnsi="Verdana" w:cs="Tahoma"/>
        </w:rPr>
        <w:t xml:space="preserve">, where a service need is identified, a suitable solution will </w:t>
      </w:r>
      <w:proofErr w:type="gramStart"/>
      <w:r w:rsidRPr="00106AC2">
        <w:rPr>
          <w:rFonts w:ascii="Verdana" w:hAnsi="Verdana" w:cs="Tahoma"/>
        </w:rPr>
        <w:t>developed</w:t>
      </w:r>
      <w:proofErr w:type="gramEnd"/>
      <w:r w:rsidRPr="00106AC2">
        <w:rPr>
          <w:rFonts w:ascii="Verdana" w:hAnsi="Verdana" w:cs="Tahoma"/>
        </w:rPr>
        <w:t xml:space="preserve"> and adopted in accordance with access and equity principals.</w:t>
      </w:r>
    </w:p>
    <w:p w14:paraId="2E17F963" w14:textId="345A1A8C" w:rsidR="00D34519" w:rsidRDefault="00D34519" w:rsidP="00954583">
      <w:pPr>
        <w:pStyle w:val="BodyText2"/>
        <w:rPr>
          <w:rFonts w:ascii="Verdana" w:hAnsi="Verdana" w:cs="Tahoma"/>
        </w:rPr>
      </w:pPr>
    </w:p>
    <w:p w14:paraId="7FB93F80" w14:textId="10FF65B9" w:rsidR="00D80041" w:rsidRPr="00106AC2" w:rsidRDefault="00D80041" w:rsidP="00954583">
      <w:pPr>
        <w:pStyle w:val="BodyText2"/>
        <w:rPr>
          <w:rFonts w:ascii="Verdana" w:hAnsi="Verdana" w:cs="Tahoma"/>
        </w:rPr>
      </w:pPr>
      <w:r w:rsidRPr="00D80041">
        <w:rPr>
          <w:rFonts w:ascii="Verdana" w:hAnsi="Verdana" w:cs="Tahoma"/>
        </w:rPr>
        <w:t xml:space="preserve">Should there be a fee applicable for support services </w:t>
      </w:r>
      <w:r>
        <w:rPr>
          <w:rFonts w:ascii="Verdana" w:hAnsi="Verdana" w:cs="Tahoma"/>
        </w:rPr>
        <w:t xml:space="preserve">outside of the REIT capacity, </w:t>
      </w:r>
      <w:r w:rsidRPr="00D80041">
        <w:rPr>
          <w:rFonts w:ascii="Verdana" w:hAnsi="Verdana" w:cs="Tahoma"/>
        </w:rPr>
        <w:t>it will be at the learner</w:t>
      </w:r>
      <w:r>
        <w:rPr>
          <w:rFonts w:ascii="Verdana" w:hAnsi="Verdana" w:cs="Tahoma"/>
        </w:rPr>
        <w:t>’</w:t>
      </w:r>
      <w:r w:rsidRPr="00D80041">
        <w:rPr>
          <w:rFonts w:ascii="Verdana" w:hAnsi="Verdana" w:cs="Tahoma"/>
        </w:rPr>
        <w:t>s expense.</w:t>
      </w:r>
    </w:p>
    <w:p w14:paraId="68C71E5C" w14:textId="78AD887D" w:rsidR="00D34519" w:rsidRPr="00106AC2" w:rsidRDefault="00D34519" w:rsidP="00954583">
      <w:pPr>
        <w:pStyle w:val="BodyText2"/>
        <w:rPr>
          <w:rFonts w:ascii="Verdana" w:hAnsi="Verdana" w:cs="Tahoma"/>
        </w:rPr>
      </w:pPr>
    </w:p>
    <w:p w14:paraId="39E48FA1" w14:textId="77777777" w:rsidR="00954583" w:rsidRPr="00106AC2" w:rsidRDefault="00954583" w:rsidP="00954583">
      <w:pPr>
        <w:tabs>
          <w:tab w:val="right" w:pos="1884"/>
        </w:tabs>
        <w:jc w:val="both"/>
        <w:rPr>
          <w:rFonts w:ascii="Verdana" w:hAnsi="Verdana" w:cs="Tahoma"/>
          <w:b/>
          <w:sz w:val="22"/>
        </w:rPr>
      </w:pPr>
      <w:r w:rsidRPr="00106AC2">
        <w:rPr>
          <w:rFonts w:ascii="Verdana" w:hAnsi="Verdana" w:cs="Tahoma"/>
          <w:b/>
          <w:sz w:val="22"/>
        </w:rPr>
        <w:t>Sexual Harassment</w:t>
      </w:r>
    </w:p>
    <w:p w14:paraId="1066F606" w14:textId="77777777" w:rsidR="00954583" w:rsidRPr="00106AC2" w:rsidRDefault="00954583" w:rsidP="00954583">
      <w:pPr>
        <w:tabs>
          <w:tab w:val="right" w:pos="1884"/>
        </w:tabs>
        <w:jc w:val="both"/>
        <w:rPr>
          <w:rFonts w:ascii="Verdana" w:hAnsi="Verdana" w:cs="Tahoma"/>
          <w:sz w:val="22"/>
        </w:rPr>
      </w:pPr>
    </w:p>
    <w:p w14:paraId="58F8F22F" w14:textId="77777777" w:rsidR="00954583" w:rsidRPr="00106AC2" w:rsidRDefault="00954583" w:rsidP="00954583">
      <w:pPr>
        <w:jc w:val="both"/>
        <w:rPr>
          <w:rFonts w:ascii="Verdana" w:hAnsi="Verdana" w:cs="Tahoma"/>
          <w:sz w:val="22"/>
        </w:rPr>
      </w:pPr>
      <w:r w:rsidRPr="00106AC2">
        <w:rPr>
          <w:rFonts w:ascii="Verdana" w:hAnsi="Verdana" w:cs="Tahoma"/>
          <w:sz w:val="22"/>
        </w:rPr>
        <w:t>The Real Estate Institute of Tasmania views sexual harassment as a type of discrimination. It is also unlawful under Equal Opportunity legislation. Sexual harassment can consist of the following:</w:t>
      </w:r>
    </w:p>
    <w:p w14:paraId="616FE324" w14:textId="77777777" w:rsidR="00954583" w:rsidRPr="00106AC2" w:rsidRDefault="00954583" w:rsidP="00954583">
      <w:pPr>
        <w:jc w:val="both"/>
        <w:rPr>
          <w:rFonts w:ascii="Verdana" w:hAnsi="Verdana" w:cs="Tahoma"/>
          <w:sz w:val="22"/>
        </w:rPr>
      </w:pPr>
    </w:p>
    <w:p w14:paraId="1C69D5C4" w14:textId="77777777" w:rsidR="00954583" w:rsidRPr="00D124DA" w:rsidRDefault="00954583" w:rsidP="00D124DA">
      <w:pPr>
        <w:pStyle w:val="ListParagraph"/>
        <w:numPr>
          <w:ilvl w:val="2"/>
          <w:numId w:val="31"/>
        </w:numPr>
        <w:tabs>
          <w:tab w:val="left" w:pos="851"/>
          <w:tab w:val="right" w:pos="5544"/>
        </w:tabs>
        <w:ind w:left="851" w:hanging="785"/>
        <w:jc w:val="both"/>
        <w:rPr>
          <w:rFonts w:ascii="Verdana" w:hAnsi="Verdana" w:cs="Tahoma"/>
        </w:rPr>
      </w:pPr>
      <w:r w:rsidRPr="00D124DA">
        <w:rPr>
          <w:rFonts w:ascii="Verdana" w:hAnsi="Verdana" w:cs="Tahoma"/>
        </w:rPr>
        <w:t>Unwelcome comments about a person's sex life or physical appearance</w:t>
      </w:r>
    </w:p>
    <w:p w14:paraId="233A7315" w14:textId="77777777" w:rsidR="00954583" w:rsidRPr="00D124DA" w:rsidRDefault="00954583" w:rsidP="00D124DA">
      <w:pPr>
        <w:pStyle w:val="ListParagraph"/>
        <w:numPr>
          <w:ilvl w:val="2"/>
          <w:numId w:val="31"/>
        </w:numPr>
        <w:tabs>
          <w:tab w:val="left" w:pos="851"/>
          <w:tab w:val="right" w:pos="3759"/>
        </w:tabs>
        <w:ind w:left="851" w:hanging="785"/>
        <w:jc w:val="both"/>
        <w:rPr>
          <w:rFonts w:ascii="Verdana" w:hAnsi="Verdana" w:cs="Tahoma"/>
        </w:rPr>
      </w:pPr>
      <w:r w:rsidRPr="00D124DA">
        <w:rPr>
          <w:rFonts w:ascii="Verdana" w:hAnsi="Verdana" w:cs="Tahoma"/>
        </w:rPr>
        <w:t>Suggestive behaviour such as leering or ogling</w:t>
      </w:r>
    </w:p>
    <w:p w14:paraId="145DACEC" w14:textId="77777777" w:rsidR="00954583" w:rsidRPr="00D124DA" w:rsidRDefault="00954583" w:rsidP="00D124DA">
      <w:pPr>
        <w:pStyle w:val="ListParagraph"/>
        <w:numPr>
          <w:ilvl w:val="2"/>
          <w:numId w:val="31"/>
        </w:numPr>
        <w:tabs>
          <w:tab w:val="left" w:pos="851"/>
          <w:tab w:val="right" w:pos="5604"/>
        </w:tabs>
        <w:ind w:left="851" w:hanging="785"/>
        <w:jc w:val="both"/>
        <w:rPr>
          <w:rFonts w:ascii="Verdana" w:hAnsi="Verdana" w:cs="Tahoma"/>
        </w:rPr>
      </w:pPr>
      <w:r w:rsidRPr="00D124DA">
        <w:rPr>
          <w:rFonts w:ascii="Verdana" w:hAnsi="Verdana" w:cs="Tahoma"/>
        </w:rPr>
        <w:t>Unnecessary familiarity such as deliberately brushing up against a person</w:t>
      </w:r>
    </w:p>
    <w:p w14:paraId="68BF875D" w14:textId="77777777" w:rsidR="00954583" w:rsidRPr="00D124DA" w:rsidRDefault="00954583" w:rsidP="00D124DA">
      <w:pPr>
        <w:pStyle w:val="ListParagraph"/>
        <w:numPr>
          <w:ilvl w:val="2"/>
          <w:numId w:val="31"/>
        </w:numPr>
        <w:tabs>
          <w:tab w:val="left" w:pos="851"/>
          <w:tab w:val="right" w:pos="6009"/>
        </w:tabs>
        <w:ind w:left="851" w:hanging="785"/>
        <w:jc w:val="both"/>
        <w:rPr>
          <w:rFonts w:ascii="Verdana" w:hAnsi="Verdana" w:cs="Tahoma"/>
        </w:rPr>
      </w:pPr>
      <w:r w:rsidRPr="00D124DA">
        <w:rPr>
          <w:rFonts w:ascii="Verdana" w:hAnsi="Verdana" w:cs="Tahoma"/>
        </w:rPr>
        <w:t>Sexual jokes. offensive telephone calls, photographs, reading matter or objects</w:t>
      </w:r>
    </w:p>
    <w:p w14:paraId="16B8EC61" w14:textId="77777777" w:rsidR="00954583" w:rsidRPr="00D124DA" w:rsidRDefault="00954583" w:rsidP="00D124DA">
      <w:pPr>
        <w:pStyle w:val="ListParagraph"/>
        <w:numPr>
          <w:ilvl w:val="2"/>
          <w:numId w:val="31"/>
        </w:numPr>
        <w:tabs>
          <w:tab w:val="left" w:pos="851"/>
          <w:tab w:val="right" w:pos="4194"/>
        </w:tabs>
        <w:ind w:left="851" w:hanging="785"/>
        <w:jc w:val="both"/>
        <w:rPr>
          <w:rFonts w:ascii="Verdana" w:hAnsi="Verdana" w:cs="Tahoma"/>
        </w:rPr>
      </w:pPr>
      <w:r w:rsidRPr="00D124DA">
        <w:rPr>
          <w:rFonts w:ascii="Verdana" w:hAnsi="Verdana" w:cs="Tahoma"/>
        </w:rPr>
        <w:t>Sexual propositions or continual requests for a date</w:t>
      </w:r>
    </w:p>
    <w:p w14:paraId="4F5106CD" w14:textId="77777777" w:rsidR="00954583" w:rsidRPr="00D124DA" w:rsidRDefault="00954583" w:rsidP="00D124DA">
      <w:pPr>
        <w:pStyle w:val="ListParagraph"/>
        <w:numPr>
          <w:ilvl w:val="2"/>
          <w:numId w:val="31"/>
        </w:numPr>
        <w:tabs>
          <w:tab w:val="left" w:pos="851"/>
          <w:tab w:val="right" w:pos="3684"/>
        </w:tabs>
        <w:ind w:left="851" w:hanging="785"/>
        <w:jc w:val="both"/>
        <w:rPr>
          <w:rFonts w:ascii="Verdana" w:hAnsi="Verdana" w:cs="Tahoma"/>
        </w:rPr>
      </w:pPr>
      <w:r w:rsidRPr="00D124DA">
        <w:rPr>
          <w:rFonts w:ascii="Verdana" w:hAnsi="Verdana" w:cs="Tahoma"/>
        </w:rPr>
        <w:t>Physical contact such as touching or fondling</w:t>
      </w:r>
    </w:p>
    <w:p w14:paraId="727EBDD6" w14:textId="77777777" w:rsidR="00954583" w:rsidRPr="00106AC2" w:rsidRDefault="00954583" w:rsidP="00954583">
      <w:pPr>
        <w:tabs>
          <w:tab w:val="left" w:pos="255"/>
          <w:tab w:val="right" w:pos="3684"/>
        </w:tabs>
        <w:jc w:val="both"/>
        <w:rPr>
          <w:rFonts w:ascii="Verdana" w:hAnsi="Verdana" w:cs="Tahoma"/>
          <w:sz w:val="22"/>
        </w:rPr>
      </w:pPr>
    </w:p>
    <w:p w14:paraId="0345B302" w14:textId="796FB0A8" w:rsidR="00954583" w:rsidRPr="00106AC2" w:rsidRDefault="00954583" w:rsidP="00954583">
      <w:pPr>
        <w:jc w:val="both"/>
        <w:rPr>
          <w:rFonts w:ascii="Verdana" w:hAnsi="Verdana" w:cs="Tahoma"/>
          <w:sz w:val="22"/>
        </w:rPr>
      </w:pPr>
      <w:r w:rsidRPr="00106AC2">
        <w:rPr>
          <w:rFonts w:ascii="Verdana" w:hAnsi="Verdana" w:cs="Tahoma"/>
          <w:sz w:val="22"/>
        </w:rPr>
        <w:t>The RTOs’ view on sexual harassment of any type is specific. Any member of the RTO found conducting him / herself in an unprofessional manner towards a student member, or for that matter vi</w:t>
      </w:r>
      <w:r w:rsidR="002C6457">
        <w:rPr>
          <w:rFonts w:ascii="Verdana" w:hAnsi="Verdana" w:cs="Tahoma"/>
          <w:sz w:val="22"/>
        </w:rPr>
        <w:t>ce</w:t>
      </w:r>
      <w:r w:rsidRPr="00106AC2">
        <w:rPr>
          <w:rFonts w:ascii="Verdana" w:hAnsi="Verdana" w:cs="Tahoma"/>
          <w:sz w:val="22"/>
        </w:rPr>
        <w:t xml:space="preserve"> versa, shall be immediately dismissed from the RTO with no further notice.</w:t>
      </w:r>
    </w:p>
    <w:p w14:paraId="23F0F55F" w14:textId="77777777" w:rsidR="00954583" w:rsidRPr="00106AC2" w:rsidRDefault="00954583" w:rsidP="00954583">
      <w:pPr>
        <w:pStyle w:val="BodyText2"/>
        <w:rPr>
          <w:rFonts w:ascii="Verdana" w:hAnsi="Verdana" w:cs="Tahoma"/>
        </w:rPr>
      </w:pPr>
    </w:p>
    <w:p w14:paraId="4D84CE91" w14:textId="77777777" w:rsidR="002C6457" w:rsidRDefault="002C6457">
      <w:pPr>
        <w:overflowPunct/>
        <w:autoSpaceDE/>
        <w:autoSpaceDN/>
        <w:adjustRightInd/>
        <w:spacing w:line="276" w:lineRule="auto"/>
        <w:textAlignment w:val="auto"/>
        <w:rPr>
          <w:rFonts w:ascii="Verdana" w:hAnsi="Verdana" w:cs="Tahoma"/>
          <w:b/>
          <w:sz w:val="22"/>
        </w:rPr>
      </w:pPr>
      <w:r>
        <w:rPr>
          <w:rFonts w:ascii="Verdana" w:hAnsi="Verdana" w:cs="Tahoma"/>
          <w:b/>
          <w:sz w:val="22"/>
        </w:rPr>
        <w:br w:type="page"/>
      </w:r>
    </w:p>
    <w:p w14:paraId="6E020658" w14:textId="246EE646" w:rsidR="00954583" w:rsidRPr="00106AC2" w:rsidRDefault="00954583" w:rsidP="00954583">
      <w:pPr>
        <w:tabs>
          <w:tab w:val="right" w:pos="3414"/>
        </w:tabs>
        <w:jc w:val="both"/>
        <w:rPr>
          <w:rFonts w:ascii="Verdana" w:hAnsi="Verdana" w:cs="Tahoma"/>
          <w:b/>
          <w:sz w:val="22"/>
        </w:rPr>
      </w:pPr>
      <w:r w:rsidRPr="00106AC2">
        <w:rPr>
          <w:rFonts w:ascii="Verdana" w:hAnsi="Verdana" w:cs="Tahoma"/>
          <w:b/>
          <w:sz w:val="22"/>
        </w:rPr>
        <w:lastRenderedPageBreak/>
        <w:t>Discrimination and Sexual harassment</w:t>
      </w:r>
    </w:p>
    <w:p w14:paraId="5EBA3DBA" w14:textId="77777777" w:rsidR="00954583" w:rsidRPr="00106AC2" w:rsidRDefault="00954583" w:rsidP="00954583">
      <w:pPr>
        <w:jc w:val="both"/>
        <w:rPr>
          <w:rFonts w:ascii="Verdana" w:hAnsi="Verdana" w:cs="Tahoma"/>
          <w:sz w:val="22"/>
        </w:rPr>
      </w:pPr>
    </w:p>
    <w:p w14:paraId="29DEE7CE" w14:textId="77777777" w:rsidR="00954583" w:rsidRPr="00106AC2" w:rsidRDefault="00954583" w:rsidP="00954583">
      <w:pPr>
        <w:jc w:val="both"/>
        <w:rPr>
          <w:rFonts w:ascii="Verdana" w:hAnsi="Verdana" w:cs="Tahoma"/>
          <w:sz w:val="22"/>
        </w:rPr>
      </w:pPr>
      <w:r w:rsidRPr="00106AC2">
        <w:rPr>
          <w:rFonts w:ascii="Verdana" w:hAnsi="Verdana" w:cs="Tahoma"/>
          <w:sz w:val="22"/>
        </w:rPr>
        <w:t>It is important for the trainer to consider what strategies to use in the event of discrimination or sexual harassment.</w:t>
      </w:r>
    </w:p>
    <w:p w14:paraId="676F9E81" w14:textId="77777777" w:rsidR="00954583" w:rsidRPr="00106AC2" w:rsidRDefault="00954583" w:rsidP="00954583">
      <w:pPr>
        <w:jc w:val="both"/>
        <w:rPr>
          <w:rFonts w:ascii="Verdana" w:hAnsi="Verdana" w:cs="Tahoma"/>
          <w:sz w:val="22"/>
        </w:rPr>
      </w:pPr>
    </w:p>
    <w:p w14:paraId="40209E71" w14:textId="77777777" w:rsidR="00954583" w:rsidRPr="00106AC2" w:rsidRDefault="00954583" w:rsidP="00954583">
      <w:pPr>
        <w:jc w:val="both"/>
        <w:rPr>
          <w:rFonts w:ascii="Verdana" w:hAnsi="Verdana" w:cs="Tahoma"/>
          <w:sz w:val="22"/>
        </w:rPr>
      </w:pPr>
      <w:r w:rsidRPr="00106AC2">
        <w:rPr>
          <w:rFonts w:ascii="Verdana" w:hAnsi="Verdana" w:cs="Tahoma"/>
          <w:sz w:val="22"/>
        </w:rPr>
        <w:t>At times this may present a challenge; however, the trainer might take the following recommendations into consideration:</w:t>
      </w:r>
    </w:p>
    <w:p w14:paraId="3E6B3E40" w14:textId="77777777" w:rsidR="00954583" w:rsidRPr="00106AC2" w:rsidRDefault="00954583" w:rsidP="00954583">
      <w:pPr>
        <w:jc w:val="both"/>
        <w:rPr>
          <w:rFonts w:ascii="Verdana" w:hAnsi="Verdana" w:cs="Tahoma"/>
          <w:sz w:val="22"/>
        </w:rPr>
      </w:pPr>
    </w:p>
    <w:p w14:paraId="333FF7FD" w14:textId="77777777" w:rsidR="00954583" w:rsidRPr="00D124DA" w:rsidRDefault="00954583" w:rsidP="00D124DA">
      <w:pPr>
        <w:pStyle w:val="ListParagraph"/>
        <w:numPr>
          <w:ilvl w:val="2"/>
          <w:numId w:val="33"/>
        </w:numPr>
        <w:tabs>
          <w:tab w:val="left" w:pos="567"/>
          <w:tab w:val="right" w:pos="3654"/>
        </w:tabs>
        <w:ind w:left="567"/>
        <w:jc w:val="both"/>
        <w:rPr>
          <w:rFonts w:ascii="Verdana" w:hAnsi="Verdana" w:cs="Tahoma"/>
        </w:rPr>
      </w:pPr>
      <w:r w:rsidRPr="00D124DA">
        <w:rPr>
          <w:rFonts w:ascii="Verdana" w:hAnsi="Verdana" w:cs="Tahoma"/>
        </w:rPr>
        <w:t>be aware of the way you address individuals</w:t>
      </w:r>
    </w:p>
    <w:p w14:paraId="38197D7A" w14:textId="77777777" w:rsidR="00954583" w:rsidRPr="00D124DA" w:rsidRDefault="00954583" w:rsidP="00D124DA">
      <w:pPr>
        <w:pStyle w:val="ListParagraph"/>
        <w:numPr>
          <w:ilvl w:val="2"/>
          <w:numId w:val="33"/>
        </w:numPr>
        <w:tabs>
          <w:tab w:val="left" w:pos="567"/>
          <w:tab w:val="right" w:pos="5454"/>
        </w:tabs>
        <w:ind w:left="567"/>
        <w:jc w:val="both"/>
        <w:rPr>
          <w:rFonts w:ascii="Verdana" w:hAnsi="Verdana" w:cs="Tahoma"/>
        </w:rPr>
      </w:pPr>
      <w:r w:rsidRPr="00D124DA">
        <w:rPr>
          <w:rFonts w:ascii="Verdana" w:hAnsi="Verdana" w:cs="Tahoma"/>
        </w:rPr>
        <w:t>be conscious of the hidden messages conveyed by classroom language</w:t>
      </w:r>
    </w:p>
    <w:p w14:paraId="44EF7F9F" w14:textId="77777777" w:rsidR="00954583" w:rsidRPr="00D124DA" w:rsidRDefault="00954583" w:rsidP="00D124DA">
      <w:pPr>
        <w:pStyle w:val="ListParagraph"/>
        <w:numPr>
          <w:ilvl w:val="2"/>
          <w:numId w:val="33"/>
        </w:numPr>
        <w:tabs>
          <w:tab w:val="left" w:pos="567"/>
          <w:tab w:val="right" w:pos="5064"/>
        </w:tabs>
        <w:ind w:left="567"/>
        <w:jc w:val="both"/>
        <w:rPr>
          <w:rFonts w:ascii="Verdana" w:hAnsi="Verdana" w:cs="Tahoma"/>
        </w:rPr>
      </w:pPr>
      <w:r w:rsidRPr="00D124DA">
        <w:rPr>
          <w:rFonts w:ascii="Verdana" w:hAnsi="Verdana" w:cs="Tahoma"/>
        </w:rPr>
        <w:t xml:space="preserve">distribute tasks equitably, not by any other </w:t>
      </w:r>
      <w:proofErr w:type="gramStart"/>
      <w:r w:rsidRPr="00D124DA">
        <w:rPr>
          <w:rFonts w:ascii="Verdana" w:hAnsi="Verdana" w:cs="Tahoma"/>
        </w:rPr>
        <w:t>particular stereotype</w:t>
      </w:r>
      <w:proofErr w:type="gramEnd"/>
    </w:p>
    <w:p w14:paraId="32FFC97C" w14:textId="77777777" w:rsidR="00954583" w:rsidRPr="00D124DA" w:rsidRDefault="00954583" w:rsidP="00D124DA">
      <w:pPr>
        <w:pStyle w:val="ListParagraph"/>
        <w:numPr>
          <w:ilvl w:val="2"/>
          <w:numId w:val="33"/>
        </w:numPr>
        <w:tabs>
          <w:tab w:val="left" w:pos="567"/>
          <w:tab w:val="right" w:pos="3774"/>
        </w:tabs>
        <w:ind w:left="567"/>
        <w:jc w:val="both"/>
        <w:rPr>
          <w:rFonts w:ascii="Verdana" w:hAnsi="Verdana" w:cs="Tahoma"/>
        </w:rPr>
      </w:pPr>
      <w:r w:rsidRPr="00D124DA">
        <w:rPr>
          <w:rFonts w:ascii="Verdana" w:hAnsi="Verdana" w:cs="Tahoma"/>
        </w:rPr>
        <w:t>At all times be conscious of your own attitude</w:t>
      </w:r>
    </w:p>
    <w:p w14:paraId="19E161E8" w14:textId="77777777" w:rsidR="00954583" w:rsidRPr="00D124DA" w:rsidRDefault="00954583" w:rsidP="00D124DA">
      <w:pPr>
        <w:pStyle w:val="ListParagraph"/>
        <w:numPr>
          <w:ilvl w:val="2"/>
          <w:numId w:val="33"/>
        </w:numPr>
        <w:tabs>
          <w:tab w:val="left" w:pos="567"/>
          <w:tab w:val="right" w:pos="4134"/>
        </w:tabs>
        <w:ind w:left="567"/>
        <w:jc w:val="both"/>
        <w:rPr>
          <w:rFonts w:ascii="Verdana" w:hAnsi="Verdana" w:cs="Tahoma"/>
        </w:rPr>
      </w:pPr>
      <w:r w:rsidRPr="00D124DA">
        <w:rPr>
          <w:rFonts w:ascii="Verdana" w:hAnsi="Verdana" w:cs="Tahoma"/>
        </w:rPr>
        <w:t>be open to discussion of equal opportunities issues</w:t>
      </w:r>
    </w:p>
    <w:p w14:paraId="7675BC2C" w14:textId="77777777" w:rsidR="00954583" w:rsidRPr="00D124DA" w:rsidRDefault="00954583" w:rsidP="00D124DA">
      <w:pPr>
        <w:pStyle w:val="ListParagraph"/>
        <w:numPr>
          <w:ilvl w:val="2"/>
          <w:numId w:val="33"/>
        </w:numPr>
        <w:tabs>
          <w:tab w:val="left" w:pos="567"/>
          <w:tab w:val="right" w:pos="6234"/>
        </w:tabs>
        <w:ind w:left="567"/>
        <w:jc w:val="both"/>
        <w:rPr>
          <w:rFonts w:ascii="Verdana" w:hAnsi="Verdana" w:cs="Tahoma"/>
        </w:rPr>
      </w:pPr>
      <w:r w:rsidRPr="00D124DA">
        <w:rPr>
          <w:rFonts w:ascii="Verdana" w:hAnsi="Verdana" w:cs="Tahoma"/>
        </w:rPr>
        <w:t>be specifically aware of the negative attitudes of certain visual images e.g. posters</w:t>
      </w:r>
    </w:p>
    <w:p w14:paraId="1DC0DB59" w14:textId="77777777" w:rsidR="00954583" w:rsidRPr="00D124DA" w:rsidRDefault="00954583" w:rsidP="00D124DA">
      <w:pPr>
        <w:pStyle w:val="ListParagraph"/>
        <w:numPr>
          <w:ilvl w:val="2"/>
          <w:numId w:val="33"/>
        </w:numPr>
        <w:tabs>
          <w:tab w:val="left" w:pos="567"/>
        </w:tabs>
        <w:ind w:left="567"/>
        <w:jc w:val="both"/>
        <w:rPr>
          <w:rFonts w:ascii="Verdana" w:hAnsi="Verdana" w:cs="Tahoma"/>
        </w:rPr>
      </w:pPr>
      <w:r w:rsidRPr="00D124DA">
        <w:rPr>
          <w:rFonts w:ascii="Verdana" w:hAnsi="Verdana" w:cs="Tahoma"/>
        </w:rPr>
        <w:t>communicate to students and others involved with the course the RTO's policy regarding discrimination and sexual harassment</w:t>
      </w:r>
    </w:p>
    <w:p w14:paraId="0AABA673" w14:textId="77777777" w:rsidR="00954583" w:rsidRPr="00D124DA" w:rsidRDefault="00954583" w:rsidP="00D124DA">
      <w:pPr>
        <w:pStyle w:val="ListParagraph"/>
        <w:numPr>
          <w:ilvl w:val="2"/>
          <w:numId w:val="33"/>
        </w:numPr>
        <w:tabs>
          <w:tab w:val="left" w:pos="567"/>
          <w:tab w:val="right" w:pos="4929"/>
        </w:tabs>
        <w:ind w:left="567"/>
        <w:jc w:val="both"/>
        <w:rPr>
          <w:rFonts w:ascii="Verdana" w:hAnsi="Verdana" w:cs="Tahoma"/>
        </w:rPr>
      </w:pPr>
      <w:r w:rsidRPr="00D124DA">
        <w:rPr>
          <w:rFonts w:ascii="Verdana" w:hAnsi="Verdana" w:cs="Tahoma"/>
        </w:rPr>
        <w:t>Actively discourage unproductive "battles of the sexes" in class</w:t>
      </w:r>
    </w:p>
    <w:p w14:paraId="761D3755" w14:textId="77777777" w:rsidR="00954583" w:rsidRPr="00D124DA" w:rsidRDefault="00954583" w:rsidP="00D124DA">
      <w:pPr>
        <w:pStyle w:val="ListParagraph"/>
        <w:numPr>
          <w:ilvl w:val="2"/>
          <w:numId w:val="33"/>
        </w:numPr>
        <w:tabs>
          <w:tab w:val="left" w:pos="567"/>
          <w:tab w:val="right" w:pos="6474"/>
        </w:tabs>
        <w:ind w:left="567"/>
        <w:jc w:val="both"/>
        <w:rPr>
          <w:rFonts w:ascii="Verdana" w:hAnsi="Verdana" w:cs="Tahoma"/>
        </w:rPr>
      </w:pPr>
      <w:r w:rsidRPr="00D124DA">
        <w:rPr>
          <w:rFonts w:ascii="Verdana" w:hAnsi="Verdana" w:cs="Tahoma"/>
        </w:rPr>
        <w:t xml:space="preserve">promote respect for all students and other staff </w:t>
      </w:r>
      <w:proofErr w:type="gramStart"/>
      <w:r w:rsidRPr="00D124DA">
        <w:rPr>
          <w:rFonts w:ascii="Verdana" w:hAnsi="Verdana" w:cs="Tahoma"/>
        </w:rPr>
        <w:t>on the basis of</w:t>
      </w:r>
      <w:proofErr w:type="gramEnd"/>
      <w:r w:rsidRPr="00D124DA">
        <w:rPr>
          <w:rFonts w:ascii="Verdana" w:hAnsi="Verdana" w:cs="Tahoma"/>
        </w:rPr>
        <w:t xml:space="preserve"> their personal worth.</w:t>
      </w:r>
    </w:p>
    <w:p w14:paraId="19C6F4A0" w14:textId="77777777" w:rsidR="00D124DA" w:rsidRDefault="00D124DA" w:rsidP="00954583">
      <w:pPr>
        <w:pStyle w:val="BodyText2"/>
        <w:rPr>
          <w:rFonts w:ascii="Verdana" w:hAnsi="Verdana" w:cs="Tahoma"/>
        </w:rPr>
      </w:pPr>
    </w:p>
    <w:p w14:paraId="00A355BA" w14:textId="77777777" w:rsidR="00D124DA" w:rsidRPr="00106AC2" w:rsidRDefault="00D124DA" w:rsidP="00954583">
      <w:pPr>
        <w:pStyle w:val="BodyText2"/>
        <w:rPr>
          <w:rFonts w:ascii="Verdana" w:hAnsi="Verdana" w:cs="Tahoma"/>
        </w:rPr>
      </w:pPr>
    </w:p>
    <w:p w14:paraId="151C6B82" w14:textId="77777777" w:rsidR="00954583" w:rsidRPr="00106AC2" w:rsidRDefault="00954583" w:rsidP="00954583">
      <w:pPr>
        <w:pStyle w:val="BodyText2"/>
        <w:rPr>
          <w:rFonts w:ascii="Verdana" w:hAnsi="Verdana" w:cs="Tahoma"/>
          <w:b/>
        </w:rPr>
      </w:pPr>
      <w:r w:rsidRPr="00106AC2">
        <w:rPr>
          <w:rFonts w:ascii="Verdana" w:hAnsi="Verdana" w:cs="Tahoma"/>
          <w:b/>
        </w:rPr>
        <w:t>Disability Access Requirements</w:t>
      </w:r>
    </w:p>
    <w:p w14:paraId="7E5510C6" w14:textId="77777777" w:rsidR="00954583" w:rsidRPr="00106AC2" w:rsidRDefault="00954583" w:rsidP="00954583">
      <w:pPr>
        <w:pStyle w:val="BodyText2"/>
        <w:rPr>
          <w:rFonts w:ascii="Verdana" w:hAnsi="Verdana" w:cs="Tahoma"/>
        </w:rPr>
      </w:pPr>
      <w:r w:rsidRPr="00106AC2">
        <w:rPr>
          <w:rFonts w:ascii="Verdana" w:hAnsi="Verdana" w:cs="Tahoma"/>
        </w:rPr>
        <w:t>Should any person with a physical disability who requires wheel chair access to training facilities register in a Hobart based course, then the course will take place in a venue which has disability access and, in particular, has toilet facilities suitable for a person who is confined to a wheelchair.</w:t>
      </w:r>
    </w:p>
    <w:p w14:paraId="3A0664FB" w14:textId="77777777" w:rsidR="00032132" w:rsidRPr="00106AC2" w:rsidRDefault="00032132" w:rsidP="009F13FB">
      <w:pPr>
        <w:rPr>
          <w:rFonts w:ascii="Verdana" w:hAnsi="Verdana" w:cs="Tahoma"/>
          <w:sz w:val="22"/>
          <w:szCs w:val="22"/>
        </w:rPr>
      </w:pPr>
    </w:p>
    <w:p w14:paraId="225CC674" w14:textId="77777777" w:rsidR="006152AC" w:rsidRPr="00106AC2" w:rsidRDefault="006152AC" w:rsidP="009F13FB">
      <w:pPr>
        <w:rPr>
          <w:rFonts w:ascii="Verdana" w:hAnsi="Verdana" w:cs="Tahoma"/>
          <w:sz w:val="22"/>
          <w:szCs w:val="22"/>
        </w:rPr>
      </w:pPr>
    </w:p>
    <w:p w14:paraId="5C361EBD" w14:textId="77777777" w:rsidR="00032132" w:rsidRPr="00106AC2" w:rsidRDefault="00032132" w:rsidP="00032132">
      <w:pPr>
        <w:pStyle w:val="Heading2"/>
        <w:rPr>
          <w:rFonts w:ascii="Verdana" w:hAnsi="Verdana" w:cs="Tahoma"/>
        </w:rPr>
      </w:pPr>
      <w:r w:rsidRPr="00106AC2">
        <w:rPr>
          <w:rFonts w:ascii="Verdana" w:hAnsi="Verdana" w:cs="Tahoma"/>
        </w:rPr>
        <w:t>Access to Records</w:t>
      </w:r>
    </w:p>
    <w:p w14:paraId="23462742" w14:textId="77777777" w:rsidR="00032132" w:rsidRPr="00106AC2" w:rsidRDefault="00032132" w:rsidP="00032132">
      <w:pPr>
        <w:numPr>
          <w:ilvl w:val="12"/>
          <w:numId w:val="0"/>
        </w:numPr>
        <w:rPr>
          <w:rFonts w:ascii="Verdana" w:hAnsi="Verdana" w:cs="Tahoma"/>
          <w:sz w:val="22"/>
        </w:rPr>
      </w:pPr>
      <w:r w:rsidRPr="00106AC2">
        <w:rPr>
          <w:rFonts w:ascii="Verdana" w:hAnsi="Verdana" w:cs="Tahoma"/>
          <w:sz w:val="22"/>
        </w:rPr>
        <w:t>An individual participant has the right of access to his or her personal records only.  The request should be submitted in writing to the Training Department of the REIT, which will arrange a suitable time and place for the records to be viewed while accompanied by a Training Department staff member.</w:t>
      </w:r>
    </w:p>
    <w:p w14:paraId="555CC659" w14:textId="77777777" w:rsidR="00032132" w:rsidRPr="00106AC2" w:rsidRDefault="00032132" w:rsidP="00032132">
      <w:pPr>
        <w:numPr>
          <w:ilvl w:val="12"/>
          <w:numId w:val="0"/>
        </w:numPr>
        <w:rPr>
          <w:rFonts w:ascii="Verdana" w:hAnsi="Verdana" w:cs="Tahoma"/>
          <w:sz w:val="22"/>
        </w:rPr>
      </w:pPr>
    </w:p>
    <w:p w14:paraId="63322716" w14:textId="77777777" w:rsidR="00032132" w:rsidRPr="00106AC2" w:rsidRDefault="00032132" w:rsidP="00032132">
      <w:pPr>
        <w:numPr>
          <w:ilvl w:val="12"/>
          <w:numId w:val="0"/>
        </w:numPr>
        <w:rPr>
          <w:rFonts w:ascii="Verdana" w:hAnsi="Verdana" w:cs="Tahoma"/>
          <w:sz w:val="22"/>
        </w:rPr>
      </w:pPr>
      <w:r w:rsidRPr="00106AC2">
        <w:rPr>
          <w:rFonts w:ascii="Verdana" w:hAnsi="Verdana" w:cs="Tahoma"/>
          <w:sz w:val="22"/>
        </w:rPr>
        <w:t>Inquiries by phone as to participation in and outcomes of courses may be answered by Training Department staff provided it is directly to the participant.</w:t>
      </w:r>
    </w:p>
    <w:p w14:paraId="16126045" w14:textId="77777777" w:rsidR="00032132" w:rsidRPr="00106AC2" w:rsidRDefault="00032132" w:rsidP="00032132">
      <w:pPr>
        <w:numPr>
          <w:ilvl w:val="12"/>
          <w:numId w:val="0"/>
        </w:numPr>
        <w:rPr>
          <w:rFonts w:ascii="Verdana" w:hAnsi="Verdana" w:cs="Tahoma"/>
          <w:sz w:val="22"/>
        </w:rPr>
      </w:pPr>
    </w:p>
    <w:p w14:paraId="5A03F269" w14:textId="77777777" w:rsidR="00032132" w:rsidRPr="00106AC2" w:rsidRDefault="00032132" w:rsidP="00032132">
      <w:pPr>
        <w:numPr>
          <w:ilvl w:val="12"/>
          <w:numId w:val="0"/>
        </w:numPr>
        <w:rPr>
          <w:rFonts w:ascii="Verdana" w:hAnsi="Verdana" w:cs="Tahoma"/>
          <w:sz w:val="22"/>
        </w:rPr>
      </w:pPr>
      <w:r w:rsidRPr="00106AC2">
        <w:rPr>
          <w:rFonts w:ascii="Verdana" w:hAnsi="Verdana" w:cs="Tahoma"/>
          <w:sz w:val="22"/>
        </w:rPr>
        <w:t>An employer may have access to records of enrolment, attendance, assessment and outcomes for participants in their employ.  These records will be available to the principal of the agency, and, in the case of trainees, the nominated supervisor of the trainee.</w:t>
      </w:r>
    </w:p>
    <w:p w14:paraId="64777A96" w14:textId="77777777" w:rsidR="00032132" w:rsidRPr="00106AC2" w:rsidRDefault="00032132" w:rsidP="00032132">
      <w:pPr>
        <w:numPr>
          <w:ilvl w:val="12"/>
          <w:numId w:val="0"/>
        </w:numPr>
        <w:rPr>
          <w:rFonts w:ascii="Verdana" w:hAnsi="Verdana" w:cs="Tahoma"/>
          <w:sz w:val="22"/>
        </w:rPr>
      </w:pPr>
    </w:p>
    <w:p w14:paraId="56A6C187" w14:textId="4BA8D242" w:rsidR="00032132" w:rsidRPr="00106AC2" w:rsidRDefault="00032132" w:rsidP="00032132">
      <w:pPr>
        <w:numPr>
          <w:ilvl w:val="12"/>
          <w:numId w:val="0"/>
        </w:numPr>
        <w:rPr>
          <w:rFonts w:ascii="Verdana" w:hAnsi="Verdana" w:cs="Tahoma"/>
          <w:sz w:val="22"/>
        </w:rPr>
      </w:pPr>
      <w:r w:rsidRPr="00106AC2">
        <w:rPr>
          <w:rFonts w:ascii="Verdana" w:hAnsi="Verdana" w:cs="Tahoma"/>
          <w:sz w:val="22"/>
        </w:rPr>
        <w:t xml:space="preserve">Any person having concerns about access by any of these people to their records of enrolment, attendance, assessment and outcomes should contact the </w:t>
      </w:r>
      <w:r w:rsidR="00533FC7">
        <w:rPr>
          <w:rFonts w:ascii="Verdana" w:hAnsi="Verdana" w:cs="Tahoma"/>
          <w:sz w:val="22"/>
        </w:rPr>
        <w:t>Head of Training</w:t>
      </w:r>
      <w:r w:rsidRPr="00106AC2">
        <w:rPr>
          <w:rFonts w:ascii="Verdana" w:hAnsi="Verdana" w:cs="Tahoma"/>
          <w:sz w:val="22"/>
        </w:rPr>
        <w:t>.</w:t>
      </w:r>
    </w:p>
    <w:p w14:paraId="565B4D9B" w14:textId="630C5303" w:rsidR="00533FC7" w:rsidRDefault="00533FC7">
      <w:pPr>
        <w:overflowPunct/>
        <w:autoSpaceDE/>
        <w:autoSpaceDN/>
        <w:adjustRightInd/>
        <w:spacing w:line="276" w:lineRule="auto"/>
        <w:textAlignment w:val="auto"/>
        <w:rPr>
          <w:rFonts w:ascii="Verdana" w:hAnsi="Verdana" w:cs="Tahoma"/>
          <w:b/>
          <w:sz w:val="22"/>
          <w:szCs w:val="22"/>
        </w:rPr>
      </w:pPr>
      <w:r>
        <w:rPr>
          <w:rFonts w:ascii="Verdana" w:hAnsi="Verdana" w:cs="Tahoma"/>
          <w:b/>
          <w:sz w:val="22"/>
          <w:szCs w:val="22"/>
        </w:rPr>
        <w:br w:type="page"/>
      </w:r>
    </w:p>
    <w:p w14:paraId="07BD0CED" w14:textId="77777777" w:rsidR="009F13FB" w:rsidRPr="00106AC2" w:rsidRDefault="009F13FB" w:rsidP="009F13FB">
      <w:pPr>
        <w:pStyle w:val="Heading2"/>
        <w:rPr>
          <w:rFonts w:ascii="Verdana" w:hAnsi="Verdana" w:cs="Tahoma"/>
        </w:rPr>
      </w:pPr>
      <w:r w:rsidRPr="00106AC2">
        <w:rPr>
          <w:rFonts w:ascii="Verdana" w:hAnsi="Verdana" w:cs="Tahoma"/>
        </w:rPr>
        <w:lastRenderedPageBreak/>
        <w:t>Other Client Services</w:t>
      </w:r>
    </w:p>
    <w:p w14:paraId="7AA59CDC" w14:textId="095BE263" w:rsidR="009F13FB" w:rsidRPr="00106AC2" w:rsidRDefault="009F13FB" w:rsidP="009F13FB">
      <w:pPr>
        <w:spacing w:line="240" w:lineRule="atLeast"/>
        <w:rPr>
          <w:rFonts w:ascii="Verdana" w:hAnsi="Verdana" w:cs="Tahoma"/>
          <w:bCs/>
          <w:sz w:val="22"/>
          <w:szCs w:val="22"/>
        </w:rPr>
      </w:pPr>
      <w:r w:rsidRPr="00106AC2">
        <w:rPr>
          <w:rFonts w:ascii="Verdana" w:hAnsi="Verdana" w:cs="Tahoma"/>
          <w:bCs/>
          <w:sz w:val="22"/>
          <w:szCs w:val="22"/>
        </w:rPr>
        <w:t>Any client identifying that assistance is needed with any support services, including language, numeracy and literacy problems, welfare and guidance or trainee disciplinary</w:t>
      </w:r>
      <w:r w:rsidR="006152AC" w:rsidRPr="00106AC2">
        <w:rPr>
          <w:rFonts w:ascii="Verdana" w:hAnsi="Verdana" w:cs="Tahoma"/>
          <w:bCs/>
          <w:sz w:val="22"/>
          <w:szCs w:val="22"/>
        </w:rPr>
        <w:t xml:space="preserve"> procedures should contact the </w:t>
      </w:r>
      <w:r w:rsidR="00533FC7">
        <w:rPr>
          <w:rFonts w:ascii="Verdana" w:hAnsi="Verdana" w:cs="Tahoma"/>
          <w:bCs/>
          <w:sz w:val="22"/>
          <w:szCs w:val="22"/>
        </w:rPr>
        <w:t>Head of Training</w:t>
      </w:r>
      <w:r w:rsidR="006152AC" w:rsidRPr="00106AC2">
        <w:rPr>
          <w:rFonts w:ascii="Verdana" w:hAnsi="Verdana" w:cs="Tahoma"/>
          <w:bCs/>
          <w:sz w:val="22"/>
          <w:szCs w:val="22"/>
        </w:rPr>
        <w:t>.</w:t>
      </w:r>
    </w:p>
    <w:p w14:paraId="3E7FB00A" w14:textId="77777777" w:rsidR="008027C9" w:rsidRPr="00106AC2" w:rsidRDefault="008027C9" w:rsidP="009F13FB">
      <w:pPr>
        <w:spacing w:line="240" w:lineRule="atLeast"/>
        <w:rPr>
          <w:rFonts w:ascii="Verdana" w:hAnsi="Verdana" w:cs="Tahoma"/>
          <w:bCs/>
          <w:sz w:val="22"/>
          <w:szCs w:val="22"/>
        </w:rPr>
      </w:pPr>
    </w:p>
    <w:p w14:paraId="43913CE2" w14:textId="77777777" w:rsidR="008027C9" w:rsidRPr="00106AC2" w:rsidRDefault="008027C9" w:rsidP="008027C9">
      <w:pPr>
        <w:pStyle w:val="Heading2"/>
        <w:rPr>
          <w:rFonts w:ascii="Verdana" w:hAnsi="Verdana" w:cs="Tahoma"/>
        </w:rPr>
      </w:pPr>
      <w:r w:rsidRPr="00106AC2">
        <w:rPr>
          <w:rFonts w:ascii="Verdana" w:hAnsi="Verdana" w:cs="Tahoma"/>
        </w:rPr>
        <w:t xml:space="preserve">australia skills quality authority </w:t>
      </w:r>
    </w:p>
    <w:p w14:paraId="35D98E5B" w14:textId="77777777" w:rsidR="008027C9" w:rsidRPr="00106AC2" w:rsidRDefault="008027C9" w:rsidP="008027C9">
      <w:pPr>
        <w:pStyle w:val="BodyText"/>
        <w:spacing w:line="240" w:lineRule="atLeast"/>
        <w:rPr>
          <w:rFonts w:ascii="Verdana" w:hAnsi="Verdana" w:cs="Tahoma"/>
          <w:szCs w:val="22"/>
        </w:rPr>
      </w:pPr>
      <w:r w:rsidRPr="00106AC2">
        <w:rPr>
          <w:rFonts w:ascii="Verdana" w:hAnsi="Verdana" w:cs="Tahoma"/>
          <w:szCs w:val="22"/>
        </w:rPr>
        <w:t xml:space="preserve">Current and past </w:t>
      </w:r>
      <w:r w:rsidR="0092697C">
        <w:rPr>
          <w:rFonts w:ascii="Verdana" w:hAnsi="Verdana" w:cs="Tahoma"/>
          <w:szCs w:val="22"/>
        </w:rPr>
        <w:t xml:space="preserve">learners </w:t>
      </w:r>
      <w:r w:rsidRPr="00106AC2">
        <w:rPr>
          <w:rFonts w:ascii="Verdana" w:hAnsi="Verdana" w:cs="Tahoma"/>
          <w:szCs w:val="22"/>
        </w:rPr>
        <w:t>may be required to complete gap training. Gap training may be required if non compliances are identified by the Australian Skills Quality Authority (ASQA) at audit. Students are required to participate; those students that do not wish to participate it will potentially result in their qualification being deemed invalid. The REIT will continue strive to deliver high quality training and assessments to avoid such an event occurring.</w:t>
      </w:r>
    </w:p>
    <w:p w14:paraId="7637143E" w14:textId="77777777" w:rsidR="009F13FB" w:rsidRPr="00106AC2" w:rsidRDefault="009F13FB" w:rsidP="009F13FB">
      <w:pPr>
        <w:spacing w:line="240" w:lineRule="atLeast"/>
        <w:ind w:left="720" w:hanging="720"/>
        <w:rPr>
          <w:rFonts w:ascii="Verdana" w:hAnsi="Verdana" w:cs="Tahoma"/>
          <w:b/>
          <w:sz w:val="22"/>
          <w:szCs w:val="22"/>
        </w:rPr>
      </w:pPr>
    </w:p>
    <w:p w14:paraId="3A1090E6" w14:textId="77777777" w:rsidR="009F13FB" w:rsidRPr="00106AC2" w:rsidRDefault="009F13FB" w:rsidP="009F13FB">
      <w:pPr>
        <w:pStyle w:val="Heading2"/>
        <w:rPr>
          <w:rFonts w:ascii="Verdana" w:hAnsi="Verdana" w:cs="Tahoma"/>
        </w:rPr>
      </w:pPr>
      <w:r w:rsidRPr="00106AC2">
        <w:rPr>
          <w:rFonts w:ascii="Verdana" w:hAnsi="Verdana" w:cs="Tahoma"/>
        </w:rPr>
        <w:t>Guarantee</w:t>
      </w:r>
    </w:p>
    <w:p w14:paraId="2893A37E" w14:textId="77777777" w:rsidR="009F13FB" w:rsidRPr="00106AC2" w:rsidRDefault="009F13FB" w:rsidP="00EB5C67">
      <w:pPr>
        <w:pStyle w:val="BodyText"/>
        <w:spacing w:line="240" w:lineRule="atLeast"/>
        <w:rPr>
          <w:rFonts w:ascii="Verdana" w:hAnsi="Verdana" w:cs="Tahoma"/>
          <w:noProof/>
        </w:rPr>
      </w:pPr>
      <w:r w:rsidRPr="00106AC2">
        <w:rPr>
          <w:rFonts w:ascii="Verdana" w:hAnsi="Verdana" w:cs="Tahoma"/>
          <w:szCs w:val="22"/>
        </w:rPr>
        <w:t>The Real Estate Institute of Tasmania undertakes to honour all guarantees made to trainees, all guarantees made as a registered training provider, and all guarantees made as part of the Code of Practice for Training.</w:t>
      </w:r>
      <w:r w:rsidR="00EB5C67" w:rsidRPr="00106AC2">
        <w:rPr>
          <w:rFonts w:ascii="Verdana" w:hAnsi="Verdana" w:cs="Tahoma"/>
          <w:noProof/>
        </w:rPr>
        <w:t xml:space="preserve"> </w:t>
      </w:r>
    </w:p>
    <w:p w14:paraId="42F3EDBE" w14:textId="77777777" w:rsidR="009F13FB" w:rsidRPr="00106AC2" w:rsidRDefault="009F13FB" w:rsidP="009F13FB">
      <w:pPr>
        <w:rPr>
          <w:rFonts w:ascii="Verdana" w:hAnsi="Verdana" w:cs="Tahoma"/>
        </w:rPr>
      </w:pPr>
    </w:p>
    <w:p w14:paraId="22F46B1E" w14:textId="361B6249" w:rsidR="00533FC7" w:rsidRDefault="00533FC7">
      <w:pPr>
        <w:overflowPunct/>
        <w:autoSpaceDE/>
        <w:autoSpaceDN/>
        <w:adjustRightInd/>
        <w:spacing w:line="276" w:lineRule="auto"/>
        <w:textAlignment w:val="auto"/>
        <w:rPr>
          <w:rFonts w:ascii="Verdana" w:hAnsi="Verdana" w:cs="Tahoma"/>
        </w:rPr>
      </w:pPr>
      <w:r>
        <w:rPr>
          <w:rFonts w:ascii="Verdana" w:hAnsi="Verdana" w:cs="Tahoma"/>
        </w:rPr>
        <w:br w:type="page"/>
      </w:r>
    </w:p>
    <w:p w14:paraId="7ABBCF94" w14:textId="334B0515" w:rsidR="00533FC7" w:rsidRDefault="00533FC7">
      <w:pPr>
        <w:rPr>
          <w:rFonts w:ascii="Verdana" w:hAnsi="Verdana" w:cs="Tahoma"/>
          <w:sz w:val="32"/>
          <w:szCs w:val="32"/>
        </w:rPr>
      </w:pPr>
      <w:r>
        <w:rPr>
          <w:rFonts w:ascii="Verdana" w:hAnsi="Verdana" w:cs="Tahoma"/>
          <w:sz w:val="32"/>
          <w:szCs w:val="32"/>
        </w:rPr>
        <w:lastRenderedPageBreak/>
        <w:t xml:space="preserve">APPENDIX – Complaints </w:t>
      </w:r>
      <w:proofErr w:type="gramStart"/>
      <w:r>
        <w:rPr>
          <w:rFonts w:ascii="Verdana" w:hAnsi="Verdana" w:cs="Tahoma"/>
          <w:sz w:val="32"/>
          <w:szCs w:val="32"/>
        </w:rPr>
        <w:t>And</w:t>
      </w:r>
      <w:proofErr w:type="gramEnd"/>
      <w:r>
        <w:rPr>
          <w:rFonts w:ascii="Verdana" w:hAnsi="Verdana" w:cs="Tahoma"/>
          <w:sz w:val="32"/>
          <w:szCs w:val="32"/>
        </w:rPr>
        <w:t xml:space="preserve"> Appeals Form</w:t>
      </w:r>
    </w:p>
    <w:p w14:paraId="30D6BA7F" w14:textId="77777777" w:rsidR="00533FC7" w:rsidRDefault="00533FC7">
      <w:pPr>
        <w:rPr>
          <w:rFonts w:ascii="Verdana" w:hAnsi="Verdana" w:cs="Tahoma"/>
          <w:sz w:val="32"/>
          <w:szCs w:val="32"/>
        </w:rPr>
      </w:pPr>
    </w:p>
    <w:p w14:paraId="52DE401E" w14:textId="77777777" w:rsidR="00533FC7" w:rsidRDefault="00533FC7">
      <w:pPr>
        <w:rPr>
          <w:rFonts w:ascii="Verdana" w:hAnsi="Verdana" w:cs="Tahoma"/>
          <w:sz w:val="32"/>
          <w:szCs w:val="32"/>
        </w:rPr>
      </w:pPr>
    </w:p>
    <w:p w14:paraId="6B74033E" w14:textId="77777777" w:rsidR="00533FC7" w:rsidRDefault="00533FC7">
      <w:pPr>
        <w:rPr>
          <w:rFonts w:ascii="Verdana" w:hAnsi="Verdana" w:cs="Tahoma"/>
          <w:sz w:val="32"/>
          <w:szCs w:val="32"/>
        </w:rPr>
      </w:pPr>
    </w:p>
    <w:p w14:paraId="7DA5A6B3" w14:textId="56F92174" w:rsidR="00533FC7" w:rsidRDefault="00533FC7">
      <w:pPr>
        <w:overflowPunct/>
        <w:autoSpaceDE/>
        <w:autoSpaceDN/>
        <w:adjustRightInd/>
        <w:spacing w:line="276" w:lineRule="auto"/>
        <w:textAlignment w:val="auto"/>
        <w:rPr>
          <w:rFonts w:ascii="Verdana" w:hAnsi="Verdana" w:cs="Tahoma"/>
          <w:sz w:val="32"/>
          <w:szCs w:val="32"/>
        </w:rPr>
      </w:pPr>
      <w:r>
        <w:rPr>
          <w:rFonts w:ascii="Verdana" w:hAnsi="Verdana" w:cs="Tahoma"/>
          <w:sz w:val="32"/>
          <w:szCs w:val="32"/>
        </w:rPr>
        <w:br w:type="page"/>
      </w:r>
    </w:p>
    <w:p w14:paraId="44DEA68F" w14:textId="69E1581C" w:rsidR="00533FC7" w:rsidRPr="00533FC7" w:rsidRDefault="00533FC7" w:rsidP="00533FC7">
      <w:pPr>
        <w:pStyle w:val="MELegal1"/>
        <w:numPr>
          <w:ilvl w:val="0"/>
          <w:numId w:val="0"/>
        </w:numPr>
        <w:ind w:left="426" w:hanging="426"/>
        <w:rPr>
          <w:rFonts w:asciiTheme="minorHAnsi" w:hAnsiTheme="minorHAnsi"/>
          <w:color w:val="000000" w:themeColor="text1"/>
        </w:rPr>
      </w:pPr>
      <w:permStart w:id="25384638" w:edGrp="everyone"/>
      <w:r w:rsidRPr="00533FC7">
        <w:rPr>
          <w:rFonts w:ascii="Verdana" w:hAnsi="Verdana" w:cs="Tahoma"/>
          <w:color w:val="000000" w:themeColor="text1"/>
          <w:sz w:val="32"/>
          <w:szCs w:val="32"/>
        </w:rPr>
        <w:lastRenderedPageBreak/>
        <w:t xml:space="preserve">REIT Complaints </w:t>
      </w:r>
      <w:proofErr w:type="gramStart"/>
      <w:r w:rsidRPr="00533FC7">
        <w:rPr>
          <w:rFonts w:ascii="Verdana" w:hAnsi="Verdana" w:cs="Tahoma"/>
          <w:color w:val="000000" w:themeColor="text1"/>
          <w:sz w:val="32"/>
          <w:szCs w:val="32"/>
        </w:rPr>
        <w:t>And</w:t>
      </w:r>
      <w:proofErr w:type="gramEnd"/>
      <w:r w:rsidRPr="00533FC7">
        <w:rPr>
          <w:rFonts w:ascii="Verdana" w:hAnsi="Verdana" w:cs="Tahoma"/>
          <w:color w:val="000000" w:themeColor="text1"/>
          <w:sz w:val="32"/>
          <w:szCs w:val="32"/>
        </w:rPr>
        <w:t xml:space="preserve"> Appeals Form</w:t>
      </w:r>
    </w:p>
    <w:p w14:paraId="49D6309C" w14:textId="7366ABED" w:rsidR="00533FC7" w:rsidRPr="00CE08E6" w:rsidRDefault="00533FC7" w:rsidP="00533FC7">
      <w:pPr>
        <w:pStyle w:val="MELegal1"/>
        <w:numPr>
          <w:ilvl w:val="0"/>
          <w:numId w:val="0"/>
        </w:numPr>
        <w:ind w:left="426" w:hanging="426"/>
        <w:rPr>
          <w:rFonts w:asciiTheme="minorHAnsi" w:hAnsiTheme="minorHAnsi"/>
          <w:color w:val="auto"/>
        </w:rPr>
      </w:pPr>
      <w:r w:rsidRPr="00CE08E6">
        <w:rPr>
          <w:rFonts w:asciiTheme="minorHAnsi" w:hAnsiTheme="minorHAnsi"/>
          <w:color w:val="auto"/>
        </w:rPr>
        <w:t xml:space="preserve">SECTION </w:t>
      </w:r>
      <w:r>
        <w:rPr>
          <w:rFonts w:asciiTheme="minorHAnsi" w:hAnsiTheme="minorHAnsi"/>
          <w:color w:val="auto"/>
        </w:rPr>
        <w:t>ONE</w:t>
      </w:r>
      <w:r w:rsidRPr="00CE08E6">
        <w:rPr>
          <w:rFonts w:asciiTheme="minorHAnsi" w:hAnsiTheme="minorHAnsi"/>
          <w:color w:val="auto"/>
        </w:rPr>
        <w:t xml:space="preserve"> – </w:t>
      </w:r>
      <w:r>
        <w:rPr>
          <w:rFonts w:asciiTheme="minorHAnsi" w:hAnsiTheme="minorHAnsi"/>
          <w:color w:val="auto"/>
        </w:rPr>
        <w:t>INSTRUCTION</w:t>
      </w:r>
    </w:p>
    <w:p w14:paraId="3913BE25" w14:textId="77777777" w:rsidR="00533FC7" w:rsidRPr="00B72754" w:rsidRDefault="00533FC7" w:rsidP="00533FC7">
      <w:pPr>
        <w:rPr>
          <w:sz w:val="18"/>
          <w:szCs w:val="18"/>
        </w:rPr>
      </w:pPr>
      <w:r w:rsidRPr="00B72754">
        <w:rPr>
          <w:sz w:val="18"/>
          <w:szCs w:val="18"/>
        </w:rPr>
        <w:t xml:space="preserve">This form is used to </w:t>
      </w:r>
      <w:r>
        <w:rPr>
          <w:sz w:val="18"/>
          <w:szCs w:val="18"/>
        </w:rPr>
        <w:t xml:space="preserve">register a </w:t>
      </w:r>
      <w:r w:rsidRPr="00B72754">
        <w:rPr>
          <w:sz w:val="18"/>
          <w:szCs w:val="18"/>
        </w:rPr>
        <w:t>formal Complaint or Appeal</w:t>
      </w:r>
      <w:r>
        <w:rPr>
          <w:sz w:val="18"/>
          <w:szCs w:val="18"/>
        </w:rPr>
        <w:t>, whereby:</w:t>
      </w:r>
    </w:p>
    <w:p w14:paraId="45725361" w14:textId="77777777" w:rsidR="00533FC7" w:rsidRDefault="00533FC7" w:rsidP="00533FC7">
      <w:pPr>
        <w:pStyle w:val="ListParagraph"/>
        <w:numPr>
          <w:ilvl w:val="0"/>
          <w:numId w:val="35"/>
        </w:numPr>
        <w:spacing w:after="160" w:line="259" w:lineRule="auto"/>
        <w:rPr>
          <w:sz w:val="18"/>
          <w:szCs w:val="18"/>
        </w:rPr>
      </w:pPr>
      <w:r w:rsidRPr="003C3FAC">
        <w:rPr>
          <w:bCs/>
          <w:sz w:val="18"/>
          <w:szCs w:val="18"/>
        </w:rPr>
        <w:t>A</w:t>
      </w:r>
      <w:r>
        <w:rPr>
          <w:b/>
          <w:sz w:val="18"/>
          <w:szCs w:val="18"/>
        </w:rPr>
        <w:t xml:space="preserve"> C</w:t>
      </w:r>
      <w:r w:rsidRPr="00B72754">
        <w:rPr>
          <w:b/>
          <w:sz w:val="18"/>
          <w:szCs w:val="18"/>
        </w:rPr>
        <w:t>omplaint</w:t>
      </w:r>
      <w:r w:rsidRPr="00B72754">
        <w:rPr>
          <w:sz w:val="18"/>
          <w:szCs w:val="18"/>
        </w:rPr>
        <w:t xml:space="preserve"> </w:t>
      </w:r>
      <w:r>
        <w:rPr>
          <w:sz w:val="18"/>
          <w:szCs w:val="18"/>
        </w:rPr>
        <w:t>is the formal acknowledgement of dissatisfaction regarding</w:t>
      </w:r>
      <w:r w:rsidRPr="00B72754">
        <w:rPr>
          <w:sz w:val="18"/>
          <w:szCs w:val="18"/>
        </w:rPr>
        <w:t xml:space="preserve"> a product, service or conduct by </w:t>
      </w:r>
      <w:r>
        <w:rPr>
          <w:sz w:val="18"/>
          <w:szCs w:val="18"/>
        </w:rPr>
        <w:t>the REIT</w:t>
      </w:r>
      <w:r w:rsidRPr="00B72754">
        <w:rPr>
          <w:sz w:val="18"/>
          <w:szCs w:val="18"/>
        </w:rPr>
        <w:t xml:space="preserve">, its staff, contractors, students or any applicable third parties. A Complaint can relate to the enrolment process, marketing information and permissions, quality of training and assessment, student progress, student support or the behaviour or actions of the </w:t>
      </w:r>
      <w:r>
        <w:rPr>
          <w:sz w:val="18"/>
          <w:szCs w:val="18"/>
        </w:rPr>
        <w:t>REIT’s</w:t>
      </w:r>
      <w:r w:rsidRPr="00B72754">
        <w:rPr>
          <w:sz w:val="18"/>
          <w:szCs w:val="18"/>
        </w:rPr>
        <w:t xml:space="preserve"> staff, contractors, students or any applicable third parties.  </w:t>
      </w:r>
    </w:p>
    <w:p w14:paraId="4DF58415" w14:textId="77777777" w:rsidR="00533FC7" w:rsidRPr="00DB7F88" w:rsidRDefault="00533FC7" w:rsidP="00533FC7">
      <w:pPr>
        <w:pStyle w:val="ListParagraph"/>
        <w:numPr>
          <w:ilvl w:val="0"/>
          <w:numId w:val="35"/>
        </w:numPr>
        <w:spacing w:after="160" w:line="259" w:lineRule="auto"/>
        <w:rPr>
          <w:sz w:val="18"/>
          <w:szCs w:val="18"/>
        </w:rPr>
      </w:pPr>
      <w:r w:rsidRPr="00DB7F88">
        <w:rPr>
          <w:sz w:val="18"/>
          <w:szCs w:val="18"/>
        </w:rPr>
        <w:t xml:space="preserve">An </w:t>
      </w:r>
      <w:r w:rsidRPr="00DB7F88">
        <w:rPr>
          <w:b/>
          <w:sz w:val="18"/>
          <w:szCs w:val="18"/>
        </w:rPr>
        <w:t>Appeal</w:t>
      </w:r>
      <w:r w:rsidRPr="00DB7F88">
        <w:rPr>
          <w:sz w:val="18"/>
          <w:szCs w:val="18"/>
        </w:rPr>
        <w:t xml:space="preserve"> </w:t>
      </w:r>
      <w:r>
        <w:rPr>
          <w:sz w:val="18"/>
          <w:szCs w:val="18"/>
        </w:rPr>
        <w:t xml:space="preserve">is a formal </w:t>
      </w:r>
      <w:r w:rsidRPr="00DB7F88">
        <w:rPr>
          <w:sz w:val="18"/>
          <w:szCs w:val="18"/>
        </w:rPr>
        <w:t>request</w:t>
      </w:r>
      <w:r>
        <w:rPr>
          <w:sz w:val="18"/>
          <w:szCs w:val="18"/>
        </w:rPr>
        <w:t xml:space="preserve"> </w:t>
      </w:r>
      <w:r w:rsidRPr="00DB7F88">
        <w:rPr>
          <w:sz w:val="18"/>
          <w:szCs w:val="18"/>
        </w:rPr>
        <w:t xml:space="preserve">for </w:t>
      </w:r>
      <w:r>
        <w:rPr>
          <w:sz w:val="18"/>
          <w:szCs w:val="18"/>
        </w:rPr>
        <w:t xml:space="preserve">an alternative </w:t>
      </w:r>
      <w:r w:rsidRPr="00DB7F88">
        <w:rPr>
          <w:sz w:val="18"/>
          <w:szCs w:val="18"/>
        </w:rPr>
        <w:t xml:space="preserve">decision to be made by </w:t>
      </w:r>
      <w:r>
        <w:rPr>
          <w:sz w:val="18"/>
          <w:szCs w:val="18"/>
        </w:rPr>
        <w:t>the REIT</w:t>
      </w:r>
      <w:r w:rsidRPr="00DB7F88">
        <w:rPr>
          <w:sz w:val="18"/>
          <w:szCs w:val="18"/>
        </w:rPr>
        <w:t xml:space="preserve"> regarding a previous </w:t>
      </w:r>
      <w:r>
        <w:rPr>
          <w:sz w:val="18"/>
          <w:szCs w:val="18"/>
        </w:rPr>
        <w:t xml:space="preserve">lodged </w:t>
      </w:r>
      <w:r w:rsidRPr="00DB7F88">
        <w:rPr>
          <w:sz w:val="18"/>
          <w:szCs w:val="18"/>
        </w:rPr>
        <w:t>Complaint.</w:t>
      </w:r>
    </w:p>
    <w:p w14:paraId="5ED8FD48" w14:textId="77777777" w:rsidR="00533FC7" w:rsidRDefault="00533FC7" w:rsidP="00533FC7">
      <w:pPr>
        <w:rPr>
          <w:sz w:val="18"/>
          <w:szCs w:val="18"/>
        </w:rPr>
      </w:pPr>
      <w:r>
        <w:rPr>
          <w:sz w:val="18"/>
          <w:szCs w:val="18"/>
        </w:rPr>
        <w:t xml:space="preserve">For a </w:t>
      </w:r>
      <w:r w:rsidRPr="00ED7E2B">
        <w:rPr>
          <w:b/>
          <w:bCs/>
          <w:sz w:val="18"/>
          <w:szCs w:val="18"/>
        </w:rPr>
        <w:t>Complaint</w:t>
      </w:r>
      <w:r>
        <w:rPr>
          <w:sz w:val="18"/>
          <w:szCs w:val="18"/>
        </w:rPr>
        <w:t>: Please populate Section 2, 3, 4 and 6 of this form.</w:t>
      </w:r>
    </w:p>
    <w:p w14:paraId="4579A353" w14:textId="77777777" w:rsidR="00533FC7" w:rsidRDefault="00533FC7" w:rsidP="00533FC7">
      <w:pPr>
        <w:rPr>
          <w:sz w:val="18"/>
          <w:szCs w:val="18"/>
        </w:rPr>
      </w:pPr>
      <w:r>
        <w:rPr>
          <w:sz w:val="18"/>
          <w:szCs w:val="18"/>
        </w:rPr>
        <w:t xml:space="preserve">For an </w:t>
      </w:r>
      <w:r>
        <w:rPr>
          <w:b/>
          <w:bCs/>
          <w:sz w:val="18"/>
          <w:szCs w:val="18"/>
        </w:rPr>
        <w:t>Appeal</w:t>
      </w:r>
      <w:r>
        <w:rPr>
          <w:sz w:val="18"/>
          <w:szCs w:val="18"/>
        </w:rPr>
        <w:t>: Please populate Section 2, 3, 5 and 6 of this form.</w:t>
      </w:r>
    </w:p>
    <w:p w14:paraId="667B7DC4" w14:textId="79FF4FB6" w:rsidR="00533FC7" w:rsidRPr="00B72754" w:rsidRDefault="00533FC7" w:rsidP="00533FC7">
      <w:pPr>
        <w:rPr>
          <w:sz w:val="18"/>
          <w:szCs w:val="18"/>
        </w:rPr>
      </w:pPr>
      <w:r>
        <w:rPr>
          <w:sz w:val="18"/>
          <w:szCs w:val="18"/>
        </w:rPr>
        <w:t xml:space="preserve">Once completed, please compile and attach any supporting documentation and either send electronically to </w:t>
      </w:r>
      <w:hyperlink r:id="rId7" w:history="1">
        <w:r w:rsidRPr="00975247">
          <w:rPr>
            <w:rStyle w:val="Hyperlink"/>
            <w:sz w:val="18"/>
            <w:szCs w:val="18"/>
          </w:rPr>
          <w:t>reit@reit.com.au</w:t>
        </w:r>
      </w:hyperlink>
      <w:r>
        <w:rPr>
          <w:sz w:val="18"/>
          <w:szCs w:val="18"/>
        </w:rPr>
        <w:t xml:space="preserve"> or print and post to GPO Box 868, Hobart, TAS, 7001.</w:t>
      </w:r>
    </w:p>
    <w:p w14:paraId="2A94C782" w14:textId="77777777" w:rsidR="00533FC7" w:rsidRDefault="00533FC7" w:rsidP="00533FC7">
      <w:pPr>
        <w:pStyle w:val="MELegal1"/>
        <w:numPr>
          <w:ilvl w:val="0"/>
          <w:numId w:val="0"/>
        </w:numPr>
        <w:ind w:left="426" w:hanging="426"/>
        <w:rPr>
          <w:rFonts w:asciiTheme="minorHAnsi" w:hAnsiTheme="minorHAnsi"/>
          <w:color w:val="auto"/>
        </w:rPr>
      </w:pPr>
      <w:r>
        <w:rPr>
          <w:rFonts w:asciiTheme="minorHAnsi" w:hAnsiTheme="minorHAnsi"/>
          <w:color w:val="auto"/>
        </w:rPr>
        <w:t>SECTION TWO – CONTACT INFORMATION</w:t>
      </w:r>
    </w:p>
    <w:tbl>
      <w:tblPr>
        <w:tblStyle w:val="TableGridLight"/>
        <w:tblW w:w="9067" w:type="dxa"/>
        <w:tblLook w:val="0000" w:firstRow="0" w:lastRow="0" w:firstColumn="0" w:lastColumn="0" w:noHBand="0" w:noVBand="0"/>
      </w:tblPr>
      <w:tblGrid>
        <w:gridCol w:w="566"/>
        <w:gridCol w:w="1414"/>
        <w:gridCol w:w="1702"/>
        <w:gridCol w:w="1133"/>
        <w:gridCol w:w="1559"/>
        <w:gridCol w:w="2693"/>
      </w:tblGrid>
      <w:tr w:rsidR="00533FC7" w:rsidRPr="002E7C5D" w14:paraId="4DCAA333" w14:textId="77777777" w:rsidTr="00B96EBD">
        <w:trPr>
          <w:trHeight w:val="179"/>
        </w:trPr>
        <w:tc>
          <w:tcPr>
            <w:tcW w:w="566" w:type="dxa"/>
            <w:vMerge w:val="restart"/>
            <w:vAlign w:val="center"/>
          </w:tcPr>
          <w:p w14:paraId="28B69102" w14:textId="77777777" w:rsidR="00533FC7" w:rsidRDefault="00533FC7" w:rsidP="00B96EBD">
            <w:pPr>
              <w:pStyle w:val="BodyText"/>
              <w:rPr>
                <w:rFonts w:asciiTheme="minorHAnsi" w:hAnsiTheme="minorHAnsi"/>
                <w:sz w:val="18"/>
                <w:szCs w:val="18"/>
              </w:rPr>
            </w:pPr>
            <w:r>
              <w:rPr>
                <w:rFonts w:asciiTheme="minorHAnsi" w:hAnsiTheme="minorHAnsi"/>
                <w:sz w:val="18"/>
                <w:szCs w:val="18"/>
              </w:rPr>
              <w:t>2.1</w:t>
            </w:r>
          </w:p>
        </w:tc>
        <w:tc>
          <w:tcPr>
            <w:tcW w:w="8501" w:type="dxa"/>
            <w:gridSpan w:val="5"/>
          </w:tcPr>
          <w:p w14:paraId="7EE5B7D7" w14:textId="77777777" w:rsidR="00533FC7" w:rsidRPr="00FE5008" w:rsidRDefault="00533FC7" w:rsidP="00B96EBD">
            <w:pPr>
              <w:pStyle w:val="BodyText"/>
              <w:rPr>
                <w:rFonts w:asciiTheme="minorHAnsi" w:eastAsiaTheme="minorHAnsi" w:hAnsiTheme="minorHAnsi" w:cstheme="minorBidi"/>
                <w:sz w:val="18"/>
                <w:szCs w:val="18"/>
              </w:rPr>
            </w:pPr>
            <w:r>
              <w:rPr>
                <w:rFonts w:asciiTheme="minorHAnsi" w:hAnsiTheme="minorHAnsi" w:cstheme="minorHAnsi"/>
                <w:sz w:val="18"/>
                <w:szCs w:val="18"/>
              </w:rPr>
              <w:t>Please select the options that best identifies your relationship with the REIT:</w:t>
            </w:r>
          </w:p>
        </w:tc>
      </w:tr>
      <w:tr w:rsidR="00533FC7" w:rsidRPr="002E7C5D" w14:paraId="6AA758CA" w14:textId="77777777" w:rsidTr="00B96EBD">
        <w:trPr>
          <w:trHeight w:val="109"/>
        </w:trPr>
        <w:tc>
          <w:tcPr>
            <w:tcW w:w="566" w:type="dxa"/>
            <w:vMerge/>
            <w:vAlign w:val="center"/>
          </w:tcPr>
          <w:p w14:paraId="71E3AB2C" w14:textId="77777777" w:rsidR="00533FC7" w:rsidRDefault="00533FC7" w:rsidP="00B96EBD">
            <w:pPr>
              <w:pStyle w:val="BodyText"/>
              <w:rPr>
                <w:rFonts w:asciiTheme="minorHAnsi" w:hAnsiTheme="minorHAnsi"/>
                <w:sz w:val="18"/>
                <w:szCs w:val="18"/>
              </w:rPr>
            </w:pPr>
          </w:p>
        </w:tc>
        <w:tc>
          <w:tcPr>
            <w:tcW w:w="1414" w:type="dxa"/>
          </w:tcPr>
          <w:p w14:paraId="462ABA69" w14:textId="314708F2" w:rsidR="00533FC7" w:rsidRPr="00FE5008" w:rsidRDefault="00533FC7" w:rsidP="00B96EBD">
            <w:pPr>
              <w:pStyle w:val="BodyText"/>
              <w:rPr>
                <w:rFonts w:asciiTheme="minorHAnsi" w:hAnsiTheme="minorHAnsi"/>
                <w:sz w:val="18"/>
                <w:szCs w:val="18"/>
              </w:rPr>
            </w:pPr>
            <w:r>
              <w:rPr>
                <w:rFonts w:ascii="MS Gothic" w:eastAsia="MS Gothic" w:hAnsi="MS Gothic" w:cstheme="minorHAnsi" w:hint="eastAsia"/>
                <w:sz w:val="18"/>
                <w:szCs w:val="18"/>
              </w:rPr>
              <w:t>☐</w:t>
            </w:r>
            <w:r>
              <w:rPr>
                <w:rFonts w:asciiTheme="minorHAnsi" w:hAnsiTheme="minorHAnsi" w:cstheme="minorHAnsi"/>
                <w:sz w:val="18"/>
                <w:szCs w:val="18"/>
              </w:rPr>
              <w:t xml:space="preserve"> Student</w:t>
            </w:r>
          </w:p>
        </w:tc>
        <w:tc>
          <w:tcPr>
            <w:tcW w:w="1702" w:type="dxa"/>
          </w:tcPr>
          <w:p w14:paraId="703E18B2" w14:textId="62347EB1" w:rsidR="00533FC7" w:rsidRDefault="00533FC7" w:rsidP="00B96EBD">
            <w:pPr>
              <w:pStyle w:val="BodyText"/>
              <w:rPr>
                <w:rFonts w:asciiTheme="minorHAnsi" w:hAnsiTheme="minorHAnsi" w:cstheme="minorHAnsi"/>
                <w:sz w:val="18"/>
                <w:szCs w:val="18"/>
              </w:rPr>
            </w:pPr>
            <w:r>
              <w:rPr>
                <w:rFonts w:ascii="MS Gothic" w:eastAsia="MS Gothic" w:hAnsi="MS Gothic" w:cstheme="minorHAnsi" w:hint="eastAsia"/>
                <w:sz w:val="18"/>
                <w:szCs w:val="18"/>
              </w:rPr>
              <w:t>☐</w:t>
            </w:r>
            <w:r>
              <w:rPr>
                <w:rFonts w:asciiTheme="minorHAnsi" w:hAnsiTheme="minorHAnsi" w:cstheme="minorHAnsi"/>
                <w:sz w:val="18"/>
                <w:szCs w:val="18"/>
              </w:rPr>
              <w:t xml:space="preserve"> Parent/Guardian</w:t>
            </w:r>
          </w:p>
        </w:tc>
        <w:tc>
          <w:tcPr>
            <w:tcW w:w="1133" w:type="dxa"/>
          </w:tcPr>
          <w:p w14:paraId="19465A9B" w14:textId="12626CAD" w:rsidR="00533FC7" w:rsidRDefault="00533FC7" w:rsidP="00B96EBD">
            <w:pPr>
              <w:pStyle w:val="BodyText"/>
              <w:rPr>
                <w:rFonts w:asciiTheme="minorHAnsi" w:hAnsiTheme="minorHAnsi" w:cstheme="minorHAnsi"/>
                <w:sz w:val="18"/>
                <w:szCs w:val="18"/>
              </w:rPr>
            </w:pPr>
            <w:r>
              <w:rPr>
                <w:rFonts w:ascii="MS Gothic" w:eastAsia="MS Gothic" w:hAnsi="MS Gothic" w:cstheme="minorHAnsi" w:hint="eastAsia"/>
                <w:sz w:val="18"/>
                <w:szCs w:val="18"/>
              </w:rPr>
              <w:t>☐</w:t>
            </w:r>
            <w:r>
              <w:rPr>
                <w:rFonts w:asciiTheme="minorHAnsi" w:hAnsiTheme="minorHAnsi" w:cstheme="minorHAnsi"/>
                <w:sz w:val="18"/>
                <w:szCs w:val="18"/>
              </w:rPr>
              <w:t xml:space="preserve"> Employer</w:t>
            </w:r>
          </w:p>
        </w:tc>
        <w:tc>
          <w:tcPr>
            <w:tcW w:w="1559" w:type="dxa"/>
          </w:tcPr>
          <w:p w14:paraId="3B0E9C30" w14:textId="7EB3341C" w:rsidR="00533FC7" w:rsidRDefault="00533FC7" w:rsidP="00B96EBD">
            <w:pPr>
              <w:pStyle w:val="BodyText"/>
              <w:rPr>
                <w:rFonts w:asciiTheme="minorHAnsi" w:hAnsiTheme="minorHAnsi" w:cstheme="minorHAnsi"/>
                <w:sz w:val="18"/>
                <w:szCs w:val="18"/>
              </w:rPr>
            </w:pPr>
            <w:r>
              <w:rPr>
                <w:rFonts w:ascii="MS Gothic" w:eastAsia="MS Gothic" w:hAnsi="MS Gothic" w:cstheme="minorHAnsi" w:hint="eastAsia"/>
                <w:sz w:val="18"/>
                <w:szCs w:val="18"/>
              </w:rPr>
              <w:t>☐</w:t>
            </w:r>
            <w:r>
              <w:rPr>
                <w:rFonts w:asciiTheme="minorHAnsi" w:hAnsiTheme="minorHAnsi" w:cstheme="minorHAnsi"/>
                <w:sz w:val="18"/>
                <w:szCs w:val="18"/>
              </w:rPr>
              <w:t xml:space="preserve"> REIT staff member</w:t>
            </w:r>
          </w:p>
        </w:tc>
        <w:tc>
          <w:tcPr>
            <w:tcW w:w="2693" w:type="dxa"/>
          </w:tcPr>
          <w:p w14:paraId="3A8AB9E6" w14:textId="20C559AB" w:rsidR="00533FC7" w:rsidRDefault="00533FC7" w:rsidP="00B96EBD">
            <w:pPr>
              <w:pStyle w:val="BodyText"/>
              <w:rPr>
                <w:rFonts w:asciiTheme="minorHAnsi" w:hAnsiTheme="minorHAnsi" w:cstheme="minorHAnsi"/>
                <w:sz w:val="18"/>
                <w:szCs w:val="18"/>
              </w:rPr>
            </w:pPr>
            <w:r>
              <w:rPr>
                <w:rFonts w:ascii="MS Gothic" w:eastAsia="MS Gothic" w:hAnsi="MS Gothic" w:cstheme="minorHAnsi" w:hint="eastAsia"/>
                <w:sz w:val="18"/>
                <w:szCs w:val="18"/>
              </w:rPr>
              <w:t>☐</w:t>
            </w:r>
            <w:r>
              <w:rPr>
                <w:rFonts w:asciiTheme="minorHAnsi" w:hAnsiTheme="minorHAnsi" w:cstheme="minorHAnsi"/>
                <w:sz w:val="18"/>
                <w:szCs w:val="18"/>
              </w:rPr>
              <w:t xml:space="preserve"> Other (please specify):</w:t>
            </w:r>
          </w:p>
          <w:sdt>
            <w:sdtPr>
              <w:rPr>
                <w:rFonts w:asciiTheme="minorHAnsi" w:hAnsiTheme="minorHAnsi"/>
                <w:sz w:val="18"/>
                <w:szCs w:val="18"/>
              </w:rPr>
              <w:id w:val="1105461013"/>
              <w:placeholder>
                <w:docPart w:val="99693A18EFAA4D968386CF42ADF2E65E"/>
              </w:placeholder>
              <w:showingPlcHdr/>
            </w:sdtPr>
            <w:sdtEndPr/>
            <w:sdtContent>
              <w:p w14:paraId="770A8BEF" w14:textId="77777777" w:rsidR="00533FC7" w:rsidRPr="00860101" w:rsidRDefault="00533FC7" w:rsidP="00B96EBD">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bl>
    <w:p w14:paraId="31063F16" w14:textId="77777777" w:rsidR="00533FC7" w:rsidRPr="00A277AB" w:rsidRDefault="00533FC7" w:rsidP="00533FC7">
      <w:pPr>
        <w:tabs>
          <w:tab w:val="left" w:pos="3569"/>
        </w:tabs>
        <w:rPr>
          <w:sz w:val="2"/>
          <w:szCs w:val="2"/>
        </w:rPr>
      </w:pPr>
    </w:p>
    <w:tbl>
      <w:tblPr>
        <w:tblStyle w:val="TableGridLight"/>
        <w:tblW w:w="9067" w:type="dxa"/>
        <w:tblLook w:val="0000" w:firstRow="0" w:lastRow="0" w:firstColumn="0" w:lastColumn="0" w:noHBand="0" w:noVBand="0"/>
      </w:tblPr>
      <w:tblGrid>
        <w:gridCol w:w="558"/>
        <w:gridCol w:w="2922"/>
        <w:gridCol w:w="1051"/>
        <w:gridCol w:w="1276"/>
        <w:gridCol w:w="1559"/>
        <w:gridCol w:w="1701"/>
      </w:tblGrid>
      <w:tr w:rsidR="00533FC7" w:rsidRPr="00CE08E6" w14:paraId="3B84C38A" w14:textId="77777777" w:rsidTr="00B96EBD">
        <w:trPr>
          <w:trHeight w:val="283"/>
        </w:trPr>
        <w:tc>
          <w:tcPr>
            <w:tcW w:w="558" w:type="dxa"/>
            <w:vMerge w:val="restart"/>
            <w:vAlign w:val="center"/>
          </w:tcPr>
          <w:p w14:paraId="57AEF294" w14:textId="77777777" w:rsidR="00533FC7" w:rsidRDefault="00533FC7" w:rsidP="00B96EBD">
            <w:pPr>
              <w:pStyle w:val="BodyText"/>
              <w:rPr>
                <w:rFonts w:asciiTheme="minorHAnsi" w:hAnsiTheme="minorHAnsi"/>
                <w:sz w:val="18"/>
                <w:szCs w:val="18"/>
              </w:rPr>
            </w:pPr>
            <w:r>
              <w:rPr>
                <w:rFonts w:asciiTheme="minorHAnsi" w:hAnsiTheme="minorHAnsi"/>
                <w:sz w:val="18"/>
                <w:szCs w:val="18"/>
              </w:rPr>
              <w:t>2.2</w:t>
            </w:r>
          </w:p>
          <w:p w14:paraId="6D9CEB75" w14:textId="77777777" w:rsidR="00533FC7" w:rsidRDefault="00533FC7" w:rsidP="00B96EBD">
            <w:pPr>
              <w:pStyle w:val="BodyText"/>
              <w:rPr>
                <w:rFonts w:asciiTheme="minorHAnsi" w:hAnsiTheme="minorHAnsi"/>
                <w:sz w:val="18"/>
                <w:szCs w:val="18"/>
              </w:rPr>
            </w:pPr>
          </w:p>
        </w:tc>
        <w:tc>
          <w:tcPr>
            <w:tcW w:w="8509" w:type="dxa"/>
            <w:gridSpan w:val="5"/>
            <w:vAlign w:val="center"/>
          </w:tcPr>
          <w:p w14:paraId="3801E396" w14:textId="77777777" w:rsidR="00533FC7" w:rsidRDefault="00533FC7" w:rsidP="00B96EBD">
            <w:pPr>
              <w:pStyle w:val="BodyText"/>
              <w:rPr>
                <w:rFonts w:asciiTheme="minorHAnsi" w:hAnsiTheme="minorHAnsi" w:cstheme="minorHAnsi"/>
                <w:sz w:val="18"/>
                <w:szCs w:val="18"/>
              </w:rPr>
            </w:pPr>
            <w:r>
              <w:rPr>
                <w:rFonts w:asciiTheme="minorHAnsi" w:hAnsiTheme="minorHAnsi" w:cstheme="minorHAnsi"/>
                <w:sz w:val="18"/>
                <w:szCs w:val="18"/>
              </w:rPr>
              <w:t>Please provide your contact details. These contact details will be used by the REIT to correspond with you regarding this matter:</w:t>
            </w:r>
          </w:p>
        </w:tc>
      </w:tr>
      <w:tr w:rsidR="00533FC7" w:rsidRPr="00CE08E6" w14:paraId="0656B936" w14:textId="77777777" w:rsidTr="00B96EBD">
        <w:trPr>
          <w:trHeight w:val="283"/>
        </w:trPr>
        <w:tc>
          <w:tcPr>
            <w:tcW w:w="558" w:type="dxa"/>
            <w:vMerge/>
            <w:vAlign w:val="center"/>
          </w:tcPr>
          <w:p w14:paraId="6F4E5B00" w14:textId="77777777" w:rsidR="00533FC7" w:rsidRPr="00CE08E6" w:rsidRDefault="00533FC7" w:rsidP="00B96EBD">
            <w:pPr>
              <w:pStyle w:val="BodyText"/>
              <w:rPr>
                <w:rFonts w:asciiTheme="minorHAnsi" w:hAnsiTheme="minorHAnsi"/>
                <w:sz w:val="18"/>
                <w:szCs w:val="18"/>
              </w:rPr>
            </w:pPr>
          </w:p>
        </w:tc>
        <w:tc>
          <w:tcPr>
            <w:tcW w:w="2922" w:type="dxa"/>
            <w:vAlign w:val="center"/>
          </w:tcPr>
          <w:p w14:paraId="2C05EEFC" w14:textId="77777777" w:rsidR="00533FC7" w:rsidRPr="00586689" w:rsidRDefault="00533FC7" w:rsidP="00B96EBD">
            <w:pPr>
              <w:pStyle w:val="BodyText"/>
              <w:rPr>
                <w:rFonts w:asciiTheme="minorHAnsi" w:hAnsiTheme="minorHAnsi"/>
                <w:sz w:val="18"/>
                <w:szCs w:val="18"/>
              </w:rPr>
            </w:pPr>
            <w:r w:rsidRPr="00586689">
              <w:rPr>
                <w:rFonts w:asciiTheme="minorHAnsi" w:hAnsiTheme="minorHAnsi"/>
                <w:sz w:val="18"/>
                <w:szCs w:val="18"/>
              </w:rPr>
              <w:t>Title</w:t>
            </w:r>
          </w:p>
        </w:tc>
        <w:tc>
          <w:tcPr>
            <w:tcW w:w="1051" w:type="dxa"/>
          </w:tcPr>
          <w:p w14:paraId="7AAE073F" w14:textId="18F3726C" w:rsidR="00533FC7" w:rsidRPr="00586689" w:rsidRDefault="00533FC7" w:rsidP="00B96EBD">
            <w:pPr>
              <w:pStyle w:val="BodyText"/>
              <w:rPr>
                <w:rFonts w:asciiTheme="minorHAnsi" w:eastAsiaTheme="minorHAnsi" w:hAnsiTheme="minorHAnsi" w:cstheme="minorHAnsi"/>
                <w:sz w:val="18"/>
                <w:szCs w:val="18"/>
              </w:rPr>
            </w:pPr>
            <w:r w:rsidRPr="00586689">
              <w:rPr>
                <w:rFonts w:ascii="Segoe UI Symbol" w:eastAsia="MS Gothic" w:hAnsi="Segoe UI Symbol" w:cs="Segoe UI Symbol"/>
                <w:sz w:val="18"/>
                <w:szCs w:val="18"/>
              </w:rPr>
              <w:t>☐</w:t>
            </w:r>
            <w:r>
              <w:rPr>
                <w:rFonts w:asciiTheme="minorHAnsi" w:hAnsiTheme="minorHAnsi" w:cstheme="minorHAnsi"/>
                <w:sz w:val="18"/>
                <w:szCs w:val="18"/>
              </w:rPr>
              <w:t xml:space="preserve"> Mr </w:t>
            </w:r>
          </w:p>
        </w:tc>
        <w:tc>
          <w:tcPr>
            <w:tcW w:w="1276" w:type="dxa"/>
          </w:tcPr>
          <w:p w14:paraId="0158E397" w14:textId="01A95CEC" w:rsidR="00533FC7" w:rsidRPr="00586689" w:rsidRDefault="00533FC7" w:rsidP="00B96EBD">
            <w:pPr>
              <w:pStyle w:val="BodyText"/>
              <w:rPr>
                <w:rFonts w:asciiTheme="minorHAnsi" w:eastAsiaTheme="minorHAnsi" w:hAnsiTheme="minorHAnsi" w:cstheme="minorHAnsi"/>
                <w:sz w:val="18"/>
                <w:szCs w:val="18"/>
              </w:rPr>
            </w:pPr>
            <w:r w:rsidRPr="00586689">
              <w:rPr>
                <w:rFonts w:ascii="Segoe UI Symbol" w:eastAsia="MS Gothic" w:hAnsi="Segoe UI Symbol" w:cs="Segoe UI Symbol"/>
                <w:sz w:val="18"/>
                <w:szCs w:val="18"/>
              </w:rPr>
              <w:t>☐</w:t>
            </w:r>
            <w:r>
              <w:rPr>
                <w:rFonts w:asciiTheme="minorHAnsi" w:hAnsiTheme="minorHAnsi" w:cstheme="minorHAnsi"/>
                <w:sz w:val="18"/>
                <w:szCs w:val="18"/>
              </w:rPr>
              <w:t xml:space="preserve"> Mrs</w:t>
            </w:r>
          </w:p>
        </w:tc>
        <w:tc>
          <w:tcPr>
            <w:tcW w:w="1559" w:type="dxa"/>
          </w:tcPr>
          <w:p w14:paraId="4A1FDA51" w14:textId="01FEED8A" w:rsidR="00533FC7" w:rsidRPr="00586689" w:rsidRDefault="00533FC7" w:rsidP="00B96EBD">
            <w:pPr>
              <w:pStyle w:val="BodyText"/>
              <w:rPr>
                <w:rFonts w:asciiTheme="minorHAnsi" w:eastAsiaTheme="minorHAnsi" w:hAnsiTheme="minorHAnsi" w:cstheme="minorHAnsi"/>
                <w:sz w:val="18"/>
                <w:szCs w:val="18"/>
              </w:rPr>
            </w:pPr>
            <w:r w:rsidRPr="00586689">
              <w:rPr>
                <w:rFonts w:ascii="Segoe UI Symbol" w:eastAsia="MS Gothic" w:hAnsi="Segoe UI Symbol" w:cs="Segoe UI Symbol"/>
                <w:sz w:val="18"/>
                <w:szCs w:val="18"/>
              </w:rPr>
              <w:t>☐</w:t>
            </w:r>
            <w:r>
              <w:rPr>
                <w:rFonts w:asciiTheme="minorHAnsi" w:hAnsiTheme="minorHAnsi" w:cstheme="minorHAnsi"/>
                <w:sz w:val="18"/>
                <w:szCs w:val="18"/>
              </w:rPr>
              <w:t xml:space="preserve"> Ms / Miss</w:t>
            </w:r>
          </w:p>
        </w:tc>
        <w:tc>
          <w:tcPr>
            <w:tcW w:w="1701" w:type="dxa"/>
          </w:tcPr>
          <w:p w14:paraId="430733B0" w14:textId="4BB124B6" w:rsidR="00533FC7" w:rsidRPr="00586689" w:rsidRDefault="00533FC7" w:rsidP="00B96EBD">
            <w:pPr>
              <w:pStyle w:val="BodyText"/>
              <w:rPr>
                <w:rFonts w:asciiTheme="minorHAnsi" w:eastAsiaTheme="minorHAnsi" w:hAnsiTheme="minorHAnsi" w:cstheme="minorHAnsi"/>
                <w:sz w:val="18"/>
                <w:szCs w:val="18"/>
              </w:rPr>
            </w:pPr>
            <w:r w:rsidRPr="00586689">
              <w:rPr>
                <w:rFonts w:ascii="Segoe UI Symbol" w:eastAsia="MS Gothic" w:hAnsi="Segoe UI Symbol" w:cs="Segoe UI Symbol"/>
                <w:sz w:val="18"/>
                <w:szCs w:val="18"/>
              </w:rPr>
              <w:t>☐</w:t>
            </w:r>
            <w:r>
              <w:rPr>
                <w:rFonts w:asciiTheme="minorHAnsi" w:hAnsiTheme="minorHAnsi" w:cstheme="minorHAnsi"/>
                <w:sz w:val="18"/>
                <w:szCs w:val="18"/>
              </w:rPr>
              <w:t xml:space="preserve"> Other</w:t>
            </w:r>
          </w:p>
        </w:tc>
      </w:tr>
      <w:tr w:rsidR="00533FC7" w:rsidRPr="00CE08E6" w14:paraId="3BA2C9E5" w14:textId="77777777" w:rsidTr="00B96EBD">
        <w:trPr>
          <w:trHeight w:val="283"/>
        </w:trPr>
        <w:tc>
          <w:tcPr>
            <w:tcW w:w="558" w:type="dxa"/>
            <w:vMerge/>
            <w:vAlign w:val="center"/>
          </w:tcPr>
          <w:p w14:paraId="480C1107" w14:textId="77777777" w:rsidR="00533FC7" w:rsidRDefault="00533FC7" w:rsidP="00B96EBD">
            <w:pPr>
              <w:pStyle w:val="BodyText"/>
              <w:rPr>
                <w:rFonts w:asciiTheme="minorHAnsi" w:hAnsiTheme="minorHAnsi"/>
                <w:sz w:val="18"/>
                <w:szCs w:val="18"/>
              </w:rPr>
            </w:pPr>
          </w:p>
        </w:tc>
        <w:tc>
          <w:tcPr>
            <w:tcW w:w="2922" w:type="dxa"/>
            <w:vAlign w:val="center"/>
          </w:tcPr>
          <w:p w14:paraId="11F60D2B" w14:textId="77777777" w:rsidR="00533FC7" w:rsidRDefault="00533FC7" w:rsidP="00B96EBD">
            <w:pPr>
              <w:pStyle w:val="BodyText"/>
              <w:rPr>
                <w:rFonts w:asciiTheme="minorHAnsi" w:hAnsiTheme="minorHAnsi"/>
                <w:sz w:val="18"/>
                <w:szCs w:val="18"/>
              </w:rPr>
            </w:pPr>
            <w:r>
              <w:rPr>
                <w:rFonts w:asciiTheme="minorHAnsi" w:hAnsiTheme="minorHAnsi"/>
                <w:sz w:val="18"/>
                <w:szCs w:val="18"/>
              </w:rPr>
              <w:t>Family name</w:t>
            </w:r>
          </w:p>
        </w:tc>
        <w:tc>
          <w:tcPr>
            <w:tcW w:w="5587" w:type="dxa"/>
            <w:gridSpan w:val="4"/>
          </w:tcPr>
          <w:sdt>
            <w:sdtPr>
              <w:rPr>
                <w:rFonts w:asciiTheme="minorHAnsi" w:hAnsiTheme="minorHAnsi"/>
                <w:sz w:val="18"/>
                <w:szCs w:val="18"/>
              </w:rPr>
              <w:id w:val="552671850"/>
              <w:placeholder>
                <w:docPart w:val="0426BC1CA75D494B8ED480C0978CEF0C"/>
              </w:placeholder>
              <w:showingPlcHdr/>
            </w:sdtPr>
            <w:sdtEndPr/>
            <w:sdtContent>
              <w:p w14:paraId="2763D302" w14:textId="77777777" w:rsidR="00533FC7" w:rsidRPr="00AA418C" w:rsidRDefault="00533FC7" w:rsidP="00B96EBD">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533FC7" w:rsidRPr="00CE08E6" w14:paraId="1ECA4013" w14:textId="77777777" w:rsidTr="00B96EBD">
        <w:trPr>
          <w:trHeight w:val="283"/>
        </w:trPr>
        <w:tc>
          <w:tcPr>
            <w:tcW w:w="558" w:type="dxa"/>
            <w:vMerge/>
            <w:vAlign w:val="center"/>
          </w:tcPr>
          <w:p w14:paraId="6F282BAF" w14:textId="77777777" w:rsidR="00533FC7" w:rsidRPr="00CE08E6" w:rsidRDefault="00533FC7" w:rsidP="00B96EBD">
            <w:pPr>
              <w:pStyle w:val="BodyText"/>
              <w:rPr>
                <w:rFonts w:asciiTheme="minorHAnsi" w:hAnsiTheme="minorHAnsi"/>
                <w:sz w:val="18"/>
                <w:szCs w:val="18"/>
              </w:rPr>
            </w:pPr>
          </w:p>
        </w:tc>
        <w:tc>
          <w:tcPr>
            <w:tcW w:w="2922" w:type="dxa"/>
            <w:vAlign w:val="center"/>
          </w:tcPr>
          <w:p w14:paraId="7320BC14" w14:textId="77777777" w:rsidR="00533FC7" w:rsidRPr="00CE08E6" w:rsidRDefault="00533FC7" w:rsidP="00B96EBD">
            <w:pPr>
              <w:pStyle w:val="BodyText"/>
              <w:rPr>
                <w:rFonts w:asciiTheme="minorHAnsi" w:hAnsiTheme="minorHAnsi"/>
                <w:sz w:val="18"/>
                <w:szCs w:val="18"/>
              </w:rPr>
            </w:pPr>
            <w:r>
              <w:rPr>
                <w:rFonts w:asciiTheme="minorHAnsi" w:hAnsiTheme="minorHAnsi"/>
                <w:sz w:val="18"/>
                <w:szCs w:val="18"/>
              </w:rPr>
              <w:t>Given names</w:t>
            </w:r>
          </w:p>
        </w:tc>
        <w:tc>
          <w:tcPr>
            <w:tcW w:w="5587" w:type="dxa"/>
            <w:gridSpan w:val="4"/>
          </w:tcPr>
          <w:sdt>
            <w:sdtPr>
              <w:rPr>
                <w:rFonts w:asciiTheme="minorHAnsi" w:hAnsiTheme="minorHAnsi"/>
                <w:sz w:val="18"/>
                <w:szCs w:val="18"/>
              </w:rPr>
              <w:id w:val="-1359507949"/>
              <w:placeholder>
                <w:docPart w:val="84BBAC8E6B314590B04B80A4B2FBAB46"/>
              </w:placeholder>
              <w:showingPlcHdr/>
            </w:sdtPr>
            <w:sdtEndPr/>
            <w:sdtContent>
              <w:p w14:paraId="49DC2D7F" w14:textId="77777777" w:rsidR="00533FC7" w:rsidRPr="00D01CB2" w:rsidRDefault="00533FC7" w:rsidP="00B96EBD">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533FC7" w:rsidRPr="00CE08E6" w14:paraId="30223FE4" w14:textId="77777777" w:rsidTr="00B96EBD">
        <w:tblPrEx>
          <w:tblLook w:val="04A0" w:firstRow="1" w:lastRow="0" w:firstColumn="1" w:lastColumn="0" w:noHBand="0" w:noVBand="1"/>
        </w:tblPrEx>
        <w:trPr>
          <w:trHeight w:val="283"/>
        </w:trPr>
        <w:tc>
          <w:tcPr>
            <w:tcW w:w="558" w:type="dxa"/>
            <w:vMerge/>
          </w:tcPr>
          <w:p w14:paraId="5008D1B3" w14:textId="77777777" w:rsidR="00533FC7" w:rsidRDefault="00533FC7" w:rsidP="00B96EBD">
            <w:pPr>
              <w:pStyle w:val="BodyText"/>
              <w:rPr>
                <w:rFonts w:asciiTheme="minorHAnsi" w:hAnsiTheme="minorHAnsi"/>
                <w:sz w:val="18"/>
                <w:szCs w:val="18"/>
              </w:rPr>
            </w:pPr>
          </w:p>
        </w:tc>
        <w:tc>
          <w:tcPr>
            <w:tcW w:w="2922" w:type="dxa"/>
          </w:tcPr>
          <w:p w14:paraId="7D618DB9" w14:textId="77777777" w:rsidR="00533FC7" w:rsidRDefault="00533FC7" w:rsidP="00B96EBD">
            <w:pPr>
              <w:pStyle w:val="BodyText"/>
              <w:rPr>
                <w:rFonts w:asciiTheme="minorHAnsi" w:hAnsiTheme="minorHAnsi"/>
                <w:sz w:val="18"/>
                <w:szCs w:val="18"/>
              </w:rPr>
            </w:pPr>
            <w:r>
              <w:rPr>
                <w:rFonts w:asciiTheme="minorHAnsi" w:hAnsiTheme="minorHAnsi"/>
                <w:sz w:val="18"/>
                <w:szCs w:val="18"/>
              </w:rPr>
              <w:t>Email address</w:t>
            </w:r>
          </w:p>
        </w:tc>
        <w:tc>
          <w:tcPr>
            <w:tcW w:w="5587" w:type="dxa"/>
            <w:gridSpan w:val="4"/>
          </w:tcPr>
          <w:sdt>
            <w:sdtPr>
              <w:rPr>
                <w:rFonts w:asciiTheme="minorHAnsi" w:hAnsiTheme="minorHAnsi"/>
                <w:sz w:val="18"/>
                <w:szCs w:val="18"/>
              </w:rPr>
              <w:id w:val="-1689135267"/>
              <w:placeholder>
                <w:docPart w:val="85EF2E958BB242C482405423A60A1986"/>
              </w:placeholder>
              <w:showingPlcHdr/>
            </w:sdtPr>
            <w:sdtEndPr/>
            <w:sdtContent>
              <w:p w14:paraId="22870046" w14:textId="77777777" w:rsidR="00533FC7" w:rsidRPr="00121829" w:rsidRDefault="00533FC7" w:rsidP="00B96EBD">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533FC7" w:rsidRPr="00CE08E6" w14:paraId="2C93D5E8" w14:textId="77777777" w:rsidTr="00B96EBD">
        <w:tblPrEx>
          <w:tblLook w:val="04A0" w:firstRow="1" w:lastRow="0" w:firstColumn="1" w:lastColumn="0" w:noHBand="0" w:noVBand="1"/>
        </w:tblPrEx>
        <w:trPr>
          <w:trHeight w:val="283"/>
        </w:trPr>
        <w:tc>
          <w:tcPr>
            <w:tcW w:w="558" w:type="dxa"/>
            <w:vMerge/>
          </w:tcPr>
          <w:p w14:paraId="2CF9EC17" w14:textId="77777777" w:rsidR="00533FC7" w:rsidRDefault="00533FC7" w:rsidP="00B96EBD">
            <w:pPr>
              <w:pStyle w:val="BodyText"/>
              <w:rPr>
                <w:rFonts w:asciiTheme="minorHAnsi" w:hAnsiTheme="minorHAnsi"/>
                <w:sz w:val="18"/>
                <w:szCs w:val="18"/>
              </w:rPr>
            </w:pPr>
          </w:p>
        </w:tc>
        <w:tc>
          <w:tcPr>
            <w:tcW w:w="2922" w:type="dxa"/>
          </w:tcPr>
          <w:p w14:paraId="0AE2F52B" w14:textId="77777777" w:rsidR="00533FC7" w:rsidRDefault="00533FC7" w:rsidP="00B96EBD">
            <w:pPr>
              <w:pStyle w:val="BodyText"/>
              <w:rPr>
                <w:rFonts w:asciiTheme="minorHAnsi" w:hAnsiTheme="minorHAnsi"/>
                <w:sz w:val="18"/>
                <w:szCs w:val="18"/>
              </w:rPr>
            </w:pPr>
            <w:r>
              <w:rPr>
                <w:rFonts w:asciiTheme="minorHAnsi" w:hAnsiTheme="minorHAnsi"/>
                <w:sz w:val="18"/>
                <w:szCs w:val="18"/>
              </w:rPr>
              <w:t xml:space="preserve">Postal address </w:t>
            </w:r>
            <w:r w:rsidRPr="006F2097">
              <w:rPr>
                <w:rFonts w:asciiTheme="minorHAnsi" w:hAnsiTheme="minorHAnsi"/>
                <w:sz w:val="14"/>
                <w:szCs w:val="14"/>
              </w:rPr>
              <w:t>(including postcode)</w:t>
            </w:r>
          </w:p>
        </w:tc>
        <w:tc>
          <w:tcPr>
            <w:tcW w:w="5587" w:type="dxa"/>
            <w:gridSpan w:val="4"/>
          </w:tcPr>
          <w:sdt>
            <w:sdtPr>
              <w:rPr>
                <w:rFonts w:asciiTheme="minorHAnsi" w:hAnsiTheme="minorHAnsi"/>
                <w:sz w:val="18"/>
                <w:szCs w:val="18"/>
              </w:rPr>
              <w:id w:val="-1441222877"/>
              <w:placeholder>
                <w:docPart w:val="F4B0BEA016FD450BA853761F5549C08B"/>
              </w:placeholder>
              <w:showingPlcHdr/>
            </w:sdtPr>
            <w:sdtEndPr/>
            <w:sdtContent>
              <w:p w14:paraId="3FE418AF" w14:textId="77777777" w:rsidR="00533FC7" w:rsidRPr="00337515" w:rsidRDefault="00533FC7" w:rsidP="00B96EBD">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533FC7" w:rsidRPr="00CE08E6" w14:paraId="2E0ACDE6" w14:textId="77777777" w:rsidTr="00B96EBD">
        <w:tblPrEx>
          <w:tblLook w:val="04A0" w:firstRow="1" w:lastRow="0" w:firstColumn="1" w:lastColumn="0" w:noHBand="0" w:noVBand="1"/>
        </w:tblPrEx>
        <w:trPr>
          <w:trHeight w:val="283"/>
        </w:trPr>
        <w:tc>
          <w:tcPr>
            <w:tcW w:w="558" w:type="dxa"/>
            <w:vMerge/>
          </w:tcPr>
          <w:p w14:paraId="3E81E113" w14:textId="77777777" w:rsidR="00533FC7" w:rsidRDefault="00533FC7" w:rsidP="00B96EBD">
            <w:pPr>
              <w:pStyle w:val="BodyText"/>
              <w:rPr>
                <w:rFonts w:asciiTheme="minorHAnsi" w:hAnsiTheme="minorHAnsi"/>
                <w:sz w:val="18"/>
                <w:szCs w:val="18"/>
              </w:rPr>
            </w:pPr>
          </w:p>
        </w:tc>
        <w:tc>
          <w:tcPr>
            <w:tcW w:w="2922" w:type="dxa"/>
          </w:tcPr>
          <w:p w14:paraId="17A46DCC" w14:textId="77777777" w:rsidR="00533FC7" w:rsidRDefault="00533FC7" w:rsidP="00B96EBD">
            <w:pPr>
              <w:pStyle w:val="BodyText"/>
              <w:rPr>
                <w:rFonts w:asciiTheme="minorHAnsi" w:hAnsiTheme="minorHAnsi"/>
                <w:sz w:val="18"/>
                <w:szCs w:val="18"/>
              </w:rPr>
            </w:pPr>
            <w:r>
              <w:rPr>
                <w:rFonts w:asciiTheme="minorHAnsi" w:hAnsiTheme="minorHAnsi"/>
                <w:sz w:val="18"/>
                <w:szCs w:val="18"/>
              </w:rPr>
              <w:t xml:space="preserve">Student number </w:t>
            </w:r>
            <w:r w:rsidRPr="00B741AB">
              <w:rPr>
                <w:rFonts w:asciiTheme="minorHAnsi" w:hAnsiTheme="minorHAnsi"/>
                <w:sz w:val="14"/>
                <w:szCs w:val="14"/>
              </w:rPr>
              <w:t>(if applicable)</w:t>
            </w:r>
          </w:p>
        </w:tc>
        <w:tc>
          <w:tcPr>
            <w:tcW w:w="5587" w:type="dxa"/>
            <w:gridSpan w:val="4"/>
          </w:tcPr>
          <w:sdt>
            <w:sdtPr>
              <w:rPr>
                <w:rFonts w:asciiTheme="minorHAnsi" w:hAnsiTheme="minorHAnsi"/>
                <w:sz w:val="18"/>
                <w:szCs w:val="18"/>
              </w:rPr>
              <w:id w:val="-988173339"/>
              <w:placeholder>
                <w:docPart w:val="E733B0D331CD4858A8B2B66E0000498B"/>
              </w:placeholder>
              <w:showingPlcHdr/>
            </w:sdtPr>
            <w:sdtEndPr/>
            <w:sdtContent>
              <w:p w14:paraId="1A14E10F" w14:textId="77777777" w:rsidR="00533FC7" w:rsidRPr="00CF5EE6" w:rsidRDefault="00533FC7" w:rsidP="00B96EBD">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r w:rsidR="00533FC7" w:rsidRPr="00CE08E6" w14:paraId="6FA85460" w14:textId="77777777" w:rsidTr="00B96EBD">
        <w:tblPrEx>
          <w:tblLook w:val="04A0" w:firstRow="1" w:lastRow="0" w:firstColumn="1" w:lastColumn="0" w:noHBand="0" w:noVBand="1"/>
        </w:tblPrEx>
        <w:trPr>
          <w:trHeight w:val="283"/>
        </w:trPr>
        <w:tc>
          <w:tcPr>
            <w:tcW w:w="558" w:type="dxa"/>
            <w:vMerge/>
          </w:tcPr>
          <w:p w14:paraId="6F89B509" w14:textId="77777777" w:rsidR="00533FC7" w:rsidRDefault="00533FC7" w:rsidP="00B96EBD">
            <w:pPr>
              <w:pStyle w:val="BodyText"/>
              <w:rPr>
                <w:rFonts w:asciiTheme="minorHAnsi" w:hAnsiTheme="minorHAnsi"/>
                <w:sz w:val="18"/>
                <w:szCs w:val="18"/>
              </w:rPr>
            </w:pPr>
          </w:p>
        </w:tc>
        <w:tc>
          <w:tcPr>
            <w:tcW w:w="2922" w:type="dxa"/>
          </w:tcPr>
          <w:p w14:paraId="10F31B39" w14:textId="77777777" w:rsidR="00533FC7" w:rsidRDefault="00533FC7" w:rsidP="00B96EBD">
            <w:pPr>
              <w:pStyle w:val="BodyText"/>
              <w:rPr>
                <w:rFonts w:asciiTheme="minorHAnsi" w:hAnsiTheme="minorHAnsi"/>
                <w:sz w:val="18"/>
                <w:szCs w:val="18"/>
              </w:rPr>
            </w:pPr>
            <w:r>
              <w:rPr>
                <w:rFonts w:asciiTheme="minorHAnsi" w:hAnsiTheme="minorHAnsi"/>
                <w:sz w:val="18"/>
                <w:szCs w:val="18"/>
              </w:rPr>
              <w:t>Contact details</w:t>
            </w:r>
          </w:p>
        </w:tc>
        <w:tc>
          <w:tcPr>
            <w:tcW w:w="5587" w:type="dxa"/>
            <w:gridSpan w:val="4"/>
          </w:tcPr>
          <w:p w14:paraId="59682469" w14:textId="77777777" w:rsidR="00533FC7" w:rsidRPr="00337515" w:rsidRDefault="00533FC7" w:rsidP="00B96EBD">
            <w:pPr>
              <w:pStyle w:val="BodyText"/>
              <w:rPr>
                <w:rFonts w:asciiTheme="minorHAnsi" w:eastAsiaTheme="minorHAnsi" w:hAnsiTheme="minorHAnsi" w:cstheme="minorBidi"/>
                <w:sz w:val="18"/>
                <w:szCs w:val="18"/>
              </w:rPr>
            </w:pPr>
            <w:r>
              <w:rPr>
                <w:rFonts w:asciiTheme="minorHAnsi" w:hAnsiTheme="minorHAnsi"/>
                <w:sz w:val="18"/>
                <w:szCs w:val="18"/>
              </w:rPr>
              <w:t xml:space="preserve">Home Phone Number: </w:t>
            </w:r>
            <w:sdt>
              <w:sdtPr>
                <w:rPr>
                  <w:rFonts w:asciiTheme="minorHAnsi" w:hAnsiTheme="minorHAnsi"/>
                  <w:sz w:val="18"/>
                  <w:szCs w:val="18"/>
                </w:rPr>
                <w:id w:val="765199835"/>
                <w:placeholder>
                  <w:docPart w:val="AA34469E711A4375AB8F6CDB7863F5AC"/>
                </w:placeholder>
                <w:showingPlcHdr/>
              </w:sdtPr>
              <w:sdtEndPr/>
              <w:sdtContent>
                <w:r w:rsidRPr="00CE08E6">
                  <w:rPr>
                    <w:rStyle w:val="PlaceholderText"/>
                    <w:rFonts w:asciiTheme="minorHAnsi" w:hAnsiTheme="minorHAnsi"/>
                    <w:sz w:val="18"/>
                    <w:szCs w:val="18"/>
                  </w:rPr>
                  <w:t>Click or tap here to enter text.</w:t>
                </w:r>
              </w:sdtContent>
            </w:sdt>
          </w:p>
          <w:p w14:paraId="0B49ADA9" w14:textId="77777777" w:rsidR="00533FC7" w:rsidRPr="00337515" w:rsidRDefault="00533FC7" w:rsidP="00B96EBD">
            <w:pPr>
              <w:pStyle w:val="BodyText"/>
              <w:rPr>
                <w:rFonts w:asciiTheme="minorHAnsi" w:eastAsiaTheme="minorHAnsi" w:hAnsiTheme="minorHAnsi" w:cstheme="minorBidi"/>
                <w:sz w:val="18"/>
                <w:szCs w:val="18"/>
              </w:rPr>
            </w:pPr>
            <w:r>
              <w:rPr>
                <w:rFonts w:asciiTheme="minorHAnsi" w:hAnsiTheme="minorHAnsi"/>
                <w:sz w:val="18"/>
                <w:szCs w:val="18"/>
              </w:rPr>
              <w:t xml:space="preserve">Mobile Phone Number: </w:t>
            </w:r>
            <w:sdt>
              <w:sdtPr>
                <w:rPr>
                  <w:rFonts w:asciiTheme="minorHAnsi" w:hAnsiTheme="minorHAnsi"/>
                  <w:sz w:val="18"/>
                  <w:szCs w:val="18"/>
                </w:rPr>
                <w:id w:val="-30962350"/>
                <w:placeholder>
                  <w:docPart w:val="B54C2F6026184CE79A3A28D95B5500AE"/>
                </w:placeholder>
                <w:showingPlcHdr/>
              </w:sdtPr>
              <w:sdtEndPr/>
              <w:sdtContent>
                <w:r w:rsidRPr="00CE08E6">
                  <w:rPr>
                    <w:rStyle w:val="PlaceholderText"/>
                    <w:rFonts w:asciiTheme="minorHAnsi" w:hAnsiTheme="minorHAnsi"/>
                    <w:sz w:val="18"/>
                    <w:szCs w:val="18"/>
                  </w:rPr>
                  <w:t>Click or tap here to enter text.</w:t>
                </w:r>
              </w:sdtContent>
            </w:sdt>
          </w:p>
          <w:p w14:paraId="2497D3E2" w14:textId="77777777" w:rsidR="00533FC7" w:rsidRPr="00337515" w:rsidRDefault="00533FC7" w:rsidP="00B96EBD">
            <w:pPr>
              <w:pStyle w:val="BodyText"/>
              <w:rPr>
                <w:rFonts w:asciiTheme="minorHAnsi" w:eastAsiaTheme="minorHAnsi" w:hAnsiTheme="minorHAnsi" w:cstheme="minorBidi"/>
                <w:sz w:val="18"/>
                <w:szCs w:val="18"/>
              </w:rPr>
            </w:pPr>
            <w:r>
              <w:rPr>
                <w:rFonts w:asciiTheme="minorHAnsi" w:hAnsiTheme="minorHAnsi"/>
                <w:sz w:val="18"/>
                <w:szCs w:val="18"/>
              </w:rPr>
              <w:t xml:space="preserve">Work Phone Number: </w:t>
            </w:r>
            <w:sdt>
              <w:sdtPr>
                <w:rPr>
                  <w:rFonts w:asciiTheme="minorHAnsi" w:hAnsiTheme="minorHAnsi"/>
                  <w:sz w:val="18"/>
                  <w:szCs w:val="18"/>
                </w:rPr>
                <w:id w:val="-674415238"/>
                <w:placeholder>
                  <w:docPart w:val="85269AF612764BBA804E098BE9E7D2FE"/>
                </w:placeholder>
                <w:showingPlcHdr/>
              </w:sdtPr>
              <w:sdtEndPr/>
              <w:sdtContent>
                <w:r w:rsidRPr="00CE08E6">
                  <w:rPr>
                    <w:rStyle w:val="PlaceholderText"/>
                    <w:rFonts w:asciiTheme="minorHAnsi" w:hAnsiTheme="minorHAnsi"/>
                    <w:sz w:val="18"/>
                    <w:szCs w:val="18"/>
                  </w:rPr>
                  <w:t>Click or tap here to enter text.</w:t>
                </w:r>
              </w:sdtContent>
            </w:sdt>
          </w:p>
        </w:tc>
      </w:tr>
    </w:tbl>
    <w:p w14:paraId="27B9C776" w14:textId="77777777" w:rsidR="00533FC7" w:rsidRDefault="00533FC7" w:rsidP="00533FC7">
      <w:pPr>
        <w:pStyle w:val="MELegal1"/>
        <w:numPr>
          <w:ilvl w:val="0"/>
          <w:numId w:val="0"/>
        </w:numPr>
        <w:ind w:left="426" w:hanging="426"/>
        <w:rPr>
          <w:rFonts w:asciiTheme="minorHAnsi" w:hAnsiTheme="minorHAnsi"/>
          <w:color w:val="auto"/>
        </w:rPr>
      </w:pPr>
      <w:r>
        <w:rPr>
          <w:rFonts w:asciiTheme="minorHAnsi" w:hAnsiTheme="minorHAnsi"/>
          <w:color w:val="auto"/>
        </w:rPr>
        <w:t>SECTION THREE – UTILISATION OF THIS FORM</w:t>
      </w:r>
    </w:p>
    <w:tbl>
      <w:tblPr>
        <w:tblStyle w:val="TableGridLight"/>
        <w:tblW w:w="9067" w:type="dxa"/>
        <w:tblLook w:val="04A0" w:firstRow="1" w:lastRow="0" w:firstColumn="1" w:lastColumn="0" w:noHBand="0" w:noVBand="1"/>
      </w:tblPr>
      <w:tblGrid>
        <w:gridCol w:w="558"/>
        <w:gridCol w:w="1138"/>
        <w:gridCol w:w="3685"/>
        <w:gridCol w:w="3686"/>
      </w:tblGrid>
      <w:tr w:rsidR="00533FC7" w:rsidRPr="00D00C2E" w14:paraId="28CED652" w14:textId="77777777" w:rsidTr="00B96EBD">
        <w:trPr>
          <w:trHeight w:val="283"/>
        </w:trPr>
        <w:tc>
          <w:tcPr>
            <w:tcW w:w="558" w:type="dxa"/>
          </w:tcPr>
          <w:p w14:paraId="1D25B297" w14:textId="77777777" w:rsidR="00533FC7" w:rsidRPr="00CE08E6" w:rsidRDefault="00533FC7" w:rsidP="00B96EBD">
            <w:pPr>
              <w:pStyle w:val="BodyText"/>
              <w:rPr>
                <w:rFonts w:asciiTheme="minorHAnsi" w:hAnsiTheme="minorHAnsi"/>
                <w:sz w:val="18"/>
                <w:szCs w:val="18"/>
              </w:rPr>
            </w:pPr>
            <w:r>
              <w:rPr>
                <w:rFonts w:asciiTheme="minorHAnsi" w:hAnsiTheme="minorHAnsi"/>
                <w:sz w:val="18"/>
                <w:szCs w:val="18"/>
              </w:rPr>
              <w:t>3.1</w:t>
            </w:r>
          </w:p>
        </w:tc>
        <w:tc>
          <w:tcPr>
            <w:tcW w:w="1138" w:type="dxa"/>
          </w:tcPr>
          <w:p w14:paraId="4A411196" w14:textId="77777777" w:rsidR="00533FC7" w:rsidRPr="00586689" w:rsidRDefault="00533FC7" w:rsidP="00B96EBD">
            <w:pPr>
              <w:pStyle w:val="BodyText"/>
              <w:rPr>
                <w:rFonts w:asciiTheme="minorHAnsi" w:hAnsiTheme="minorHAnsi"/>
                <w:sz w:val="18"/>
                <w:szCs w:val="18"/>
              </w:rPr>
            </w:pPr>
            <w:r>
              <w:rPr>
                <w:rFonts w:asciiTheme="minorHAnsi" w:hAnsiTheme="minorHAnsi"/>
                <w:sz w:val="18"/>
                <w:szCs w:val="18"/>
              </w:rPr>
              <w:t xml:space="preserve">Please tick the appropriate option: </w:t>
            </w:r>
          </w:p>
        </w:tc>
        <w:tc>
          <w:tcPr>
            <w:tcW w:w="3685" w:type="dxa"/>
          </w:tcPr>
          <w:p w14:paraId="3D4C9351" w14:textId="112279BF" w:rsidR="00533FC7" w:rsidRDefault="00533FC7" w:rsidP="00B96EBD">
            <w:pPr>
              <w:pStyle w:val="BodyText"/>
              <w:rPr>
                <w:rFonts w:asciiTheme="minorHAnsi" w:hAnsiTheme="minorHAnsi" w:cstheme="minorHAnsi"/>
                <w:sz w:val="18"/>
                <w:szCs w:val="18"/>
              </w:rPr>
            </w:pPr>
            <w:r w:rsidRPr="00586689">
              <w:rPr>
                <w:rFonts w:ascii="Segoe UI Symbol" w:eastAsia="MS Gothic" w:hAnsi="Segoe UI Symbol" w:cs="Segoe UI Symbol"/>
                <w:sz w:val="18"/>
                <w:szCs w:val="18"/>
              </w:rPr>
              <w:t>☐</w:t>
            </w:r>
            <w:r>
              <w:rPr>
                <w:rFonts w:asciiTheme="minorHAnsi" w:hAnsiTheme="minorHAnsi" w:cstheme="minorHAnsi"/>
                <w:sz w:val="18"/>
                <w:szCs w:val="18"/>
              </w:rPr>
              <w:t xml:space="preserve"> Complaint</w:t>
            </w:r>
          </w:p>
          <w:p w14:paraId="3DBC4C83" w14:textId="77777777" w:rsidR="00533FC7" w:rsidRDefault="00533FC7" w:rsidP="00B96EBD">
            <w:pPr>
              <w:pStyle w:val="BodyText"/>
              <w:rPr>
                <w:rFonts w:asciiTheme="minorHAnsi" w:hAnsiTheme="minorHAnsi" w:cstheme="minorHAnsi"/>
                <w:sz w:val="18"/>
                <w:szCs w:val="18"/>
              </w:rPr>
            </w:pPr>
          </w:p>
          <w:p w14:paraId="7BD01F5E" w14:textId="77777777" w:rsidR="00533FC7" w:rsidRPr="006441C8" w:rsidRDefault="00533FC7" w:rsidP="00B96EBD">
            <w:pPr>
              <w:pStyle w:val="BodyText"/>
              <w:rPr>
                <w:rFonts w:asciiTheme="minorHAnsi" w:hAnsiTheme="minorHAnsi" w:cstheme="minorHAnsi"/>
                <w:sz w:val="18"/>
                <w:szCs w:val="18"/>
              </w:rPr>
            </w:pPr>
          </w:p>
        </w:tc>
        <w:tc>
          <w:tcPr>
            <w:tcW w:w="3686" w:type="dxa"/>
          </w:tcPr>
          <w:p w14:paraId="7A505AEC" w14:textId="25E74EF6" w:rsidR="00533FC7" w:rsidRDefault="00533FC7" w:rsidP="00B96EBD">
            <w:pPr>
              <w:pStyle w:val="BodyText"/>
              <w:rPr>
                <w:rFonts w:asciiTheme="minorHAnsi" w:hAnsiTheme="minorHAnsi"/>
                <w:sz w:val="18"/>
                <w:szCs w:val="18"/>
              </w:rPr>
            </w:pPr>
            <w:r>
              <w:rPr>
                <w:rFonts w:ascii="MS Gothic" w:eastAsia="MS Gothic" w:hAnsi="MS Gothic" w:cstheme="minorHAnsi" w:hint="eastAsia"/>
                <w:sz w:val="18"/>
                <w:szCs w:val="18"/>
              </w:rPr>
              <w:t>☐</w:t>
            </w:r>
            <w:r>
              <w:rPr>
                <w:rFonts w:asciiTheme="minorHAnsi" w:hAnsiTheme="minorHAnsi" w:cstheme="minorHAnsi"/>
                <w:sz w:val="18"/>
                <w:szCs w:val="18"/>
              </w:rPr>
              <w:t xml:space="preserve"> Appeal</w:t>
            </w:r>
          </w:p>
          <w:p w14:paraId="77BD00A6" w14:textId="77777777" w:rsidR="00533FC7" w:rsidRPr="00D00C2E" w:rsidRDefault="00533FC7" w:rsidP="00B96EBD">
            <w:pPr>
              <w:pStyle w:val="BodyText"/>
              <w:ind w:left="178"/>
              <w:rPr>
                <w:rFonts w:asciiTheme="minorHAnsi" w:hAnsiTheme="minorHAnsi"/>
                <w:sz w:val="18"/>
                <w:szCs w:val="18"/>
              </w:rPr>
            </w:pPr>
            <w:r>
              <w:rPr>
                <w:rFonts w:asciiTheme="minorHAnsi" w:hAnsiTheme="minorHAnsi" w:cstheme="minorHAnsi"/>
                <w:sz w:val="18"/>
                <w:szCs w:val="18"/>
              </w:rPr>
              <w:t xml:space="preserve">Please provide the RTO’s Complaint Reference No (#): </w:t>
            </w:r>
            <w:sdt>
              <w:sdtPr>
                <w:rPr>
                  <w:rFonts w:asciiTheme="minorHAnsi" w:hAnsiTheme="minorHAnsi"/>
                  <w:sz w:val="18"/>
                  <w:szCs w:val="18"/>
                </w:rPr>
                <w:id w:val="1742293166"/>
                <w:placeholder>
                  <w:docPart w:val="BC3C2D46288F4E32AA221B9A20AC9036"/>
                </w:placeholder>
                <w:showingPlcHdr/>
              </w:sdtPr>
              <w:sdtEndPr/>
              <w:sdtContent>
                <w:r w:rsidRPr="00CE08E6">
                  <w:rPr>
                    <w:rStyle w:val="PlaceholderText"/>
                    <w:rFonts w:asciiTheme="minorHAnsi" w:hAnsiTheme="minorHAnsi"/>
                    <w:sz w:val="18"/>
                    <w:szCs w:val="18"/>
                  </w:rPr>
                  <w:t>Click or tap here to enter text.</w:t>
                </w:r>
              </w:sdtContent>
            </w:sdt>
          </w:p>
        </w:tc>
      </w:tr>
    </w:tbl>
    <w:p w14:paraId="2200BE90" w14:textId="437F3835" w:rsidR="00533FC7" w:rsidRDefault="00533FC7" w:rsidP="00533FC7">
      <w:pPr>
        <w:pStyle w:val="MELegal1"/>
        <w:numPr>
          <w:ilvl w:val="0"/>
          <w:numId w:val="0"/>
        </w:numPr>
        <w:ind w:left="426" w:hanging="426"/>
        <w:rPr>
          <w:rFonts w:asciiTheme="minorHAnsi" w:hAnsiTheme="minorHAnsi"/>
          <w:color w:val="auto"/>
        </w:rPr>
      </w:pPr>
    </w:p>
    <w:p w14:paraId="029C312F" w14:textId="77777777" w:rsidR="00533FC7" w:rsidRDefault="00533FC7">
      <w:pPr>
        <w:overflowPunct/>
        <w:autoSpaceDE/>
        <w:autoSpaceDN/>
        <w:adjustRightInd/>
        <w:spacing w:line="276" w:lineRule="auto"/>
        <w:textAlignment w:val="auto"/>
        <w:rPr>
          <w:rFonts w:asciiTheme="minorHAnsi" w:hAnsiTheme="minorHAnsi" w:cs="Arial"/>
          <w:b/>
          <w:sz w:val="24"/>
          <w:szCs w:val="24"/>
          <w:lang w:eastAsia="en-AU"/>
        </w:rPr>
      </w:pPr>
      <w:r>
        <w:rPr>
          <w:rFonts w:asciiTheme="minorHAnsi" w:hAnsiTheme="minorHAnsi"/>
        </w:rPr>
        <w:br w:type="page"/>
      </w:r>
    </w:p>
    <w:p w14:paraId="127EFC75" w14:textId="77777777" w:rsidR="00533FC7" w:rsidRDefault="00533FC7" w:rsidP="00533FC7">
      <w:pPr>
        <w:pStyle w:val="MELegal1"/>
        <w:numPr>
          <w:ilvl w:val="0"/>
          <w:numId w:val="0"/>
        </w:numPr>
        <w:ind w:left="426" w:hanging="426"/>
        <w:rPr>
          <w:rFonts w:asciiTheme="minorHAnsi" w:hAnsiTheme="minorHAnsi"/>
          <w:color w:val="auto"/>
        </w:rPr>
      </w:pPr>
      <w:r>
        <w:rPr>
          <w:rFonts w:asciiTheme="minorHAnsi" w:hAnsiTheme="minorHAnsi"/>
          <w:color w:val="auto"/>
        </w:rPr>
        <w:lastRenderedPageBreak/>
        <w:t>SECTION FOUR – COMPLAINT DETAILS</w:t>
      </w:r>
    </w:p>
    <w:tbl>
      <w:tblPr>
        <w:tblStyle w:val="TableGridLight"/>
        <w:tblW w:w="9067" w:type="dxa"/>
        <w:tblLook w:val="04A0" w:firstRow="1" w:lastRow="0" w:firstColumn="1" w:lastColumn="0" w:noHBand="0" w:noVBand="1"/>
      </w:tblPr>
      <w:tblGrid>
        <w:gridCol w:w="558"/>
        <w:gridCol w:w="2922"/>
        <w:gridCol w:w="5587"/>
      </w:tblGrid>
      <w:tr w:rsidR="00533FC7" w:rsidRPr="00D00C2E" w14:paraId="37F198AF" w14:textId="77777777" w:rsidTr="00B96EBD">
        <w:trPr>
          <w:trHeight w:val="4108"/>
        </w:trPr>
        <w:tc>
          <w:tcPr>
            <w:tcW w:w="558" w:type="dxa"/>
          </w:tcPr>
          <w:p w14:paraId="2CA7CCDA" w14:textId="77777777" w:rsidR="00533FC7" w:rsidRDefault="00533FC7" w:rsidP="00B96EBD">
            <w:pPr>
              <w:pStyle w:val="BodyText"/>
              <w:rPr>
                <w:rFonts w:asciiTheme="minorHAnsi" w:hAnsiTheme="minorHAnsi"/>
                <w:sz w:val="18"/>
                <w:szCs w:val="18"/>
              </w:rPr>
            </w:pPr>
            <w:r>
              <w:rPr>
                <w:rFonts w:asciiTheme="minorHAnsi" w:hAnsiTheme="minorHAnsi"/>
                <w:sz w:val="18"/>
                <w:szCs w:val="18"/>
              </w:rPr>
              <w:t>4.1</w:t>
            </w:r>
          </w:p>
        </w:tc>
        <w:tc>
          <w:tcPr>
            <w:tcW w:w="2922" w:type="dxa"/>
          </w:tcPr>
          <w:p w14:paraId="3C6A9173" w14:textId="77777777" w:rsidR="00533FC7" w:rsidRPr="0083086D" w:rsidRDefault="00533FC7" w:rsidP="00B96EBD">
            <w:pPr>
              <w:pStyle w:val="BodyText"/>
              <w:rPr>
                <w:rFonts w:asciiTheme="minorHAnsi" w:hAnsiTheme="minorHAnsi"/>
                <w:sz w:val="18"/>
                <w:szCs w:val="18"/>
              </w:rPr>
            </w:pPr>
            <w:r w:rsidRPr="0083086D">
              <w:rPr>
                <w:rFonts w:asciiTheme="minorHAnsi" w:hAnsiTheme="minorHAnsi"/>
                <w:sz w:val="18"/>
                <w:szCs w:val="18"/>
              </w:rPr>
              <w:t>What is your complaint? Please include any background information including specific dates, names and other details that will help our investigation</w:t>
            </w:r>
            <w:r>
              <w:rPr>
                <w:rFonts w:asciiTheme="minorHAnsi" w:hAnsiTheme="minorHAnsi"/>
                <w:sz w:val="18"/>
                <w:szCs w:val="18"/>
              </w:rPr>
              <w:t>.</w:t>
            </w:r>
          </w:p>
        </w:tc>
        <w:tc>
          <w:tcPr>
            <w:tcW w:w="5587" w:type="dxa"/>
          </w:tcPr>
          <w:p w14:paraId="5F5AC2D7" w14:textId="77777777" w:rsidR="00533FC7" w:rsidRPr="00AF2CF5" w:rsidRDefault="001A4AD2" w:rsidP="00B96EBD">
            <w:pPr>
              <w:pStyle w:val="BodyText"/>
              <w:jc w:val="both"/>
              <w:rPr>
                <w:rFonts w:asciiTheme="minorHAnsi" w:eastAsiaTheme="minorHAnsi" w:hAnsiTheme="minorHAnsi" w:cstheme="minorBidi"/>
                <w:sz w:val="18"/>
                <w:szCs w:val="18"/>
              </w:rPr>
            </w:pPr>
            <w:sdt>
              <w:sdtPr>
                <w:rPr>
                  <w:rFonts w:asciiTheme="minorHAnsi" w:hAnsiTheme="minorHAnsi"/>
                  <w:sz w:val="18"/>
                  <w:szCs w:val="18"/>
                </w:rPr>
                <w:id w:val="734671347"/>
                <w:placeholder>
                  <w:docPart w:val="1BB43B52A767419897A496E61D0F9EA7"/>
                </w:placeholder>
                <w:showingPlcHdr/>
              </w:sdtPr>
              <w:sdtEndPr/>
              <w:sdtContent>
                <w:r w:rsidR="00533FC7" w:rsidRPr="00CE08E6">
                  <w:rPr>
                    <w:rStyle w:val="PlaceholderText"/>
                    <w:rFonts w:asciiTheme="minorHAnsi" w:hAnsiTheme="minorHAnsi"/>
                    <w:sz w:val="18"/>
                    <w:szCs w:val="18"/>
                  </w:rPr>
                  <w:t>Click or tap here to enter text.</w:t>
                </w:r>
              </w:sdtContent>
            </w:sdt>
          </w:p>
        </w:tc>
      </w:tr>
      <w:tr w:rsidR="00533FC7" w:rsidRPr="00D00C2E" w14:paraId="09E4F227" w14:textId="77777777" w:rsidTr="00B96EBD">
        <w:trPr>
          <w:trHeight w:val="2691"/>
        </w:trPr>
        <w:tc>
          <w:tcPr>
            <w:tcW w:w="558" w:type="dxa"/>
          </w:tcPr>
          <w:p w14:paraId="4A7B3E9A" w14:textId="77777777" w:rsidR="00533FC7" w:rsidRDefault="00533FC7" w:rsidP="00B96EBD">
            <w:pPr>
              <w:pStyle w:val="BodyText"/>
              <w:rPr>
                <w:rFonts w:asciiTheme="minorHAnsi" w:hAnsiTheme="minorHAnsi"/>
                <w:sz w:val="18"/>
                <w:szCs w:val="18"/>
              </w:rPr>
            </w:pPr>
            <w:r>
              <w:rPr>
                <w:rFonts w:asciiTheme="minorHAnsi" w:hAnsiTheme="minorHAnsi"/>
                <w:sz w:val="18"/>
                <w:szCs w:val="18"/>
              </w:rPr>
              <w:t>4.2</w:t>
            </w:r>
          </w:p>
        </w:tc>
        <w:tc>
          <w:tcPr>
            <w:tcW w:w="2922" w:type="dxa"/>
          </w:tcPr>
          <w:p w14:paraId="751D694B" w14:textId="77777777" w:rsidR="00533FC7" w:rsidRPr="00271680" w:rsidRDefault="00533FC7" w:rsidP="00B96EBD">
            <w:pPr>
              <w:pStyle w:val="BodyText"/>
              <w:rPr>
                <w:rFonts w:asciiTheme="minorHAnsi" w:hAnsiTheme="minorHAnsi" w:cstheme="minorHAnsi"/>
                <w:sz w:val="18"/>
                <w:szCs w:val="18"/>
              </w:rPr>
            </w:pPr>
            <w:r w:rsidRPr="00271680">
              <w:rPr>
                <w:rFonts w:asciiTheme="minorHAnsi" w:hAnsiTheme="minorHAnsi" w:cstheme="minorHAnsi"/>
                <w:sz w:val="18"/>
                <w:szCs w:val="18"/>
              </w:rPr>
              <w:t>Do you have any evidence to support your complaint? Please list any witnesses who can support your statement and attach copies of relevant documents</w:t>
            </w:r>
            <w:r>
              <w:rPr>
                <w:rFonts w:asciiTheme="minorHAnsi" w:hAnsiTheme="minorHAnsi" w:cstheme="minorHAnsi"/>
                <w:sz w:val="18"/>
                <w:szCs w:val="18"/>
              </w:rPr>
              <w:t>.</w:t>
            </w:r>
          </w:p>
        </w:tc>
        <w:tc>
          <w:tcPr>
            <w:tcW w:w="5587" w:type="dxa"/>
          </w:tcPr>
          <w:p w14:paraId="045D49CD" w14:textId="77777777" w:rsidR="00533FC7" w:rsidRDefault="001A4AD2" w:rsidP="00B96EBD">
            <w:pPr>
              <w:pStyle w:val="BodyText"/>
              <w:jc w:val="both"/>
              <w:rPr>
                <w:rFonts w:ascii="MS Gothic" w:eastAsia="MS Gothic" w:hAnsi="MS Gothic" w:cstheme="minorHAnsi"/>
                <w:sz w:val="18"/>
                <w:szCs w:val="18"/>
              </w:rPr>
            </w:pPr>
            <w:sdt>
              <w:sdtPr>
                <w:rPr>
                  <w:rFonts w:asciiTheme="minorHAnsi" w:hAnsiTheme="minorHAnsi"/>
                  <w:sz w:val="18"/>
                  <w:szCs w:val="18"/>
                </w:rPr>
                <w:id w:val="-77590056"/>
                <w:placeholder>
                  <w:docPart w:val="D5901652B84B4B97916FA820E725EBEE"/>
                </w:placeholder>
                <w:showingPlcHdr/>
              </w:sdtPr>
              <w:sdtEndPr/>
              <w:sdtContent>
                <w:r w:rsidR="00533FC7" w:rsidRPr="00CE08E6">
                  <w:rPr>
                    <w:rStyle w:val="PlaceholderText"/>
                    <w:rFonts w:asciiTheme="minorHAnsi" w:hAnsiTheme="minorHAnsi"/>
                    <w:sz w:val="18"/>
                    <w:szCs w:val="18"/>
                  </w:rPr>
                  <w:t>Click or tap here to enter text.</w:t>
                </w:r>
              </w:sdtContent>
            </w:sdt>
          </w:p>
        </w:tc>
      </w:tr>
      <w:tr w:rsidR="00533FC7" w:rsidRPr="00D00C2E" w14:paraId="1B1C3FFE" w14:textId="77777777" w:rsidTr="00B96EBD">
        <w:trPr>
          <w:trHeight w:val="2531"/>
        </w:trPr>
        <w:tc>
          <w:tcPr>
            <w:tcW w:w="558" w:type="dxa"/>
          </w:tcPr>
          <w:p w14:paraId="2F2A69E2" w14:textId="77777777" w:rsidR="00533FC7" w:rsidRDefault="00533FC7" w:rsidP="00B96EBD">
            <w:pPr>
              <w:pStyle w:val="BodyText"/>
              <w:rPr>
                <w:rFonts w:asciiTheme="minorHAnsi" w:hAnsiTheme="minorHAnsi"/>
                <w:sz w:val="18"/>
                <w:szCs w:val="18"/>
              </w:rPr>
            </w:pPr>
            <w:r>
              <w:rPr>
                <w:rFonts w:asciiTheme="minorHAnsi" w:hAnsiTheme="minorHAnsi"/>
                <w:sz w:val="18"/>
                <w:szCs w:val="18"/>
              </w:rPr>
              <w:t>4.3</w:t>
            </w:r>
          </w:p>
        </w:tc>
        <w:tc>
          <w:tcPr>
            <w:tcW w:w="2922" w:type="dxa"/>
          </w:tcPr>
          <w:p w14:paraId="092CC0EC" w14:textId="77777777" w:rsidR="00533FC7" w:rsidRPr="00776910" w:rsidRDefault="00533FC7" w:rsidP="00B96EBD">
            <w:pPr>
              <w:pStyle w:val="BodyText"/>
              <w:rPr>
                <w:rFonts w:asciiTheme="minorHAnsi" w:hAnsiTheme="minorHAnsi" w:cstheme="minorHAnsi"/>
                <w:sz w:val="18"/>
                <w:szCs w:val="18"/>
              </w:rPr>
            </w:pPr>
            <w:r w:rsidRPr="00776910">
              <w:rPr>
                <w:rFonts w:asciiTheme="minorHAnsi" w:hAnsiTheme="minorHAnsi" w:cstheme="minorHAnsi"/>
                <w:sz w:val="18"/>
                <w:szCs w:val="18"/>
              </w:rPr>
              <w:t>Have you tried to resolve the matter informally? If so, what did you do, who did you ask for help and what was the result? If you have not attempted to resolve the matter informally, please explain why.</w:t>
            </w:r>
          </w:p>
        </w:tc>
        <w:tc>
          <w:tcPr>
            <w:tcW w:w="5587" w:type="dxa"/>
          </w:tcPr>
          <w:p w14:paraId="14F1CB98" w14:textId="77777777" w:rsidR="00533FC7" w:rsidRDefault="001A4AD2" w:rsidP="00B96EBD">
            <w:pPr>
              <w:pStyle w:val="BodyText"/>
              <w:jc w:val="both"/>
              <w:rPr>
                <w:rFonts w:asciiTheme="minorHAnsi" w:hAnsiTheme="minorHAnsi"/>
                <w:sz w:val="18"/>
                <w:szCs w:val="18"/>
              </w:rPr>
            </w:pPr>
            <w:sdt>
              <w:sdtPr>
                <w:rPr>
                  <w:rFonts w:asciiTheme="minorHAnsi" w:hAnsiTheme="minorHAnsi"/>
                  <w:sz w:val="18"/>
                  <w:szCs w:val="18"/>
                </w:rPr>
                <w:id w:val="1574544838"/>
                <w:placeholder>
                  <w:docPart w:val="A1D4254E14C94EF5A11C7F323B425EDF"/>
                </w:placeholder>
                <w:showingPlcHdr/>
              </w:sdtPr>
              <w:sdtEndPr/>
              <w:sdtContent>
                <w:r w:rsidR="00533FC7" w:rsidRPr="00CE08E6">
                  <w:rPr>
                    <w:rStyle w:val="PlaceholderText"/>
                    <w:rFonts w:asciiTheme="minorHAnsi" w:hAnsiTheme="minorHAnsi"/>
                    <w:sz w:val="18"/>
                    <w:szCs w:val="18"/>
                  </w:rPr>
                  <w:t>Click or tap here to enter text.</w:t>
                </w:r>
              </w:sdtContent>
            </w:sdt>
          </w:p>
        </w:tc>
      </w:tr>
      <w:tr w:rsidR="00533FC7" w:rsidRPr="00D00C2E" w14:paraId="099CB204" w14:textId="77777777" w:rsidTr="00B96EBD">
        <w:trPr>
          <w:trHeight w:val="3247"/>
        </w:trPr>
        <w:tc>
          <w:tcPr>
            <w:tcW w:w="558" w:type="dxa"/>
          </w:tcPr>
          <w:p w14:paraId="25CFA879" w14:textId="77777777" w:rsidR="00533FC7" w:rsidRDefault="00533FC7" w:rsidP="00B96EBD">
            <w:pPr>
              <w:pStyle w:val="BodyText"/>
              <w:rPr>
                <w:rFonts w:asciiTheme="minorHAnsi" w:hAnsiTheme="minorHAnsi"/>
                <w:sz w:val="18"/>
                <w:szCs w:val="18"/>
              </w:rPr>
            </w:pPr>
            <w:r>
              <w:rPr>
                <w:rFonts w:asciiTheme="minorHAnsi" w:hAnsiTheme="minorHAnsi"/>
                <w:sz w:val="18"/>
                <w:szCs w:val="18"/>
              </w:rPr>
              <w:t>4.4</w:t>
            </w:r>
          </w:p>
        </w:tc>
        <w:tc>
          <w:tcPr>
            <w:tcW w:w="2922" w:type="dxa"/>
          </w:tcPr>
          <w:p w14:paraId="2A7F0273" w14:textId="77777777" w:rsidR="00533FC7" w:rsidRPr="004C73D8" w:rsidRDefault="00533FC7" w:rsidP="00B96EBD">
            <w:pPr>
              <w:pStyle w:val="BodyText"/>
              <w:rPr>
                <w:rFonts w:asciiTheme="minorHAnsi" w:hAnsiTheme="minorHAnsi" w:cstheme="minorHAnsi"/>
                <w:sz w:val="18"/>
                <w:szCs w:val="18"/>
              </w:rPr>
            </w:pPr>
            <w:r w:rsidRPr="004C73D8">
              <w:rPr>
                <w:rFonts w:asciiTheme="minorHAnsi" w:hAnsiTheme="minorHAnsi" w:cstheme="minorHAnsi"/>
                <w:sz w:val="18"/>
                <w:szCs w:val="18"/>
              </w:rPr>
              <w:t xml:space="preserve">What effect has </w:t>
            </w:r>
            <w:r>
              <w:rPr>
                <w:rFonts w:asciiTheme="minorHAnsi" w:hAnsiTheme="minorHAnsi" w:cstheme="minorHAnsi"/>
                <w:sz w:val="18"/>
                <w:szCs w:val="18"/>
              </w:rPr>
              <w:t>this matter</w:t>
            </w:r>
            <w:r w:rsidRPr="004C73D8">
              <w:rPr>
                <w:rFonts w:asciiTheme="minorHAnsi" w:hAnsiTheme="minorHAnsi" w:cstheme="minorHAnsi"/>
                <w:sz w:val="18"/>
                <w:szCs w:val="18"/>
              </w:rPr>
              <w:t xml:space="preserve"> had on you? And what outcome </w:t>
            </w:r>
            <w:r>
              <w:rPr>
                <w:rFonts w:asciiTheme="minorHAnsi" w:hAnsiTheme="minorHAnsi" w:cstheme="minorHAnsi"/>
                <w:sz w:val="18"/>
                <w:szCs w:val="18"/>
              </w:rPr>
              <w:t>for resolution are you seeking?</w:t>
            </w:r>
          </w:p>
        </w:tc>
        <w:tc>
          <w:tcPr>
            <w:tcW w:w="5587" w:type="dxa"/>
          </w:tcPr>
          <w:p w14:paraId="658DBD1B" w14:textId="77777777" w:rsidR="00533FC7" w:rsidRDefault="001A4AD2" w:rsidP="00B96EBD">
            <w:pPr>
              <w:pStyle w:val="BodyText"/>
              <w:jc w:val="both"/>
              <w:rPr>
                <w:rFonts w:asciiTheme="minorHAnsi" w:hAnsiTheme="minorHAnsi"/>
                <w:sz w:val="18"/>
                <w:szCs w:val="18"/>
              </w:rPr>
            </w:pPr>
            <w:sdt>
              <w:sdtPr>
                <w:rPr>
                  <w:rFonts w:asciiTheme="minorHAnsi" w:hAnsiTheme="minorHAnsi"/>
                  <w:sz w:val="18"/>
                  <w:szCs w:val="18"/>
                </w:rPr>
                <w:id w:val="-545057024"/>
                <w:placeholder>
                  <w:docPart w:val="CCB5AA98C91A4757A9E261B20C88B3AB"/>
                </w:placeholder>
                <w:showingPlcHdr/>
              </w:sdtPr>
              <w:sdtEndPr/>
              <w:sdtContent>
                <w:r w:rsidR="00533FC7" w:rsidRPr="00CE08E6">
                  <w:rPr>
                    <w:rStyle w:val="PlaceholderText"/>
                    <w:rFonts w:asciiTheme="minorHAnsi" w:hAnsiTheme="minorHAnsi"/>
                    <w:sz w:val="18"/>
                    <w:szCs w:val="18"/>
                  </w:rPr>
                  <w:t>Click or tap here to enter text.</w:t>
                </w:r>
              </w:sdtContent>
            </w:sdt>
          </w:p>
        </w:tc>
      </w:tr>
    </w:tbl>
    <w:p w14:paraId="5B660AEF" w14:textId="5777A831" w:rsidR="00533FC7" w:rsidRDefault="00533FC7" w:rsidP="00533FC7">
      <w:pPr>
        <w:tabs>
          <w:tab w:val="left" w:pos="3569"/>
        </w:tabs>
      </w:pPr>
    </w:p>
    <w:p w14:paraId="247C3EF6" w14:textId="77777777" w:rsidR="00533FC7" w:rsidRDefault="00533FC7">
      <w:pPr>
        <w:overflowPunct/>
        <w:autoSpaceDE/>
        <w:autoSpaceDN/>
        <w:adjustRightInd/>
        <w:spacing w:line="276" w:lineRule="auto"/>
        <w:textAlignment w:val="auto"/>
      </w:pPr>
      <w:r>
        <w:br w:type="page"/>
      </w:r>
    </w:p>
    <w:p w14:paraId="74BE579A" w14:textId="77777777" w:rsidR="00533FC7" w:rsidRDefault="00533FC7" w:rsidP="00533FC7">
      <w:pPr>
        <w:pStyle w:val="MELegal1"/>
        <w:numPr>
          <w:ilvl w:val="0"/>
          <w:numId w:val="0"/>
        </w:numPr>
        <w:ind w:left="426" w:hanging="426"/>
        <w:rPr>
          <w:rFonts w:asciiTheme="minorHAnsi" w:hAnsiTheme="minorHAnsi"/>
          <w:color w:val="auto"/>
        </w:rPr>
      </w:pPr>
      <w:r>
        <w:rPr>
          <w:rFonts w:asciiTheme="minorHAnsi" w:hAnsiTheme="minorHAnsi"/>
          <w:color w:val="auto"/>
        </w:rPr>
        <w:lastRenderedPageBreak/>
        <w:t>SECTION FIVE – APPEAL DETAILS</w:t>
      </w:r>
    </w:p>
    <w:tbl>
      <w:tblPr>
        <w:tblStyle w:val="TableGridLight"/>
        <w:tblW w:w="9067" w:type="dxa"/>
        <w:tblLook w:val="04A0" w:firstRow="1" w:lastRow="0" w:firstColumn="1" w:lastColumn="0" w:noHBand="0" w:noVBand="1"/>
      </w:tblPr>
      <w:tblGrid>
        <w:gridCol w:w="558"/>
        <w:gridCol w:w="2922"/>
        <w:gridCol w:w="5587"/>
      </w:tblGrid>
      <w:tr w:rsidR="00533FC7" w:rsidRPr="00D00C2E" w14:paraId="22841F5D" w14:textId="77777777" w:rsidTr="00B96EBD">
        <w:trPr>
          <w:trHeight w:val="2406"/>
        </w:trPr>
        <w:tc>
          <w:tcPr>
            <w:tcW w:w="558" w:type="dxa"/>
          </w:tcPr>
          <w:p w14:paraId="4533948C" w14:textId="77777777" w:rsidR="00533FC7" w:rsidRDefault="00533FC7" w:rsidP="00B96EBD">
            <w:pPr>
              <w:pStyle w:val="BodyText"/>
              <w:rPr>
                <w:rFonts w:asciiTheme="minorHAnsi" w:hAnsiTheme="minorHAnsi"/>
                <w:sz w:val="18"/>
                <w:szCs w:val="18"/>
              </w:rPr>
            </w:pPr>
            <w:r>
              <w:rPr>
                <w:rFonts w:asciiTheme="minorHAnsi" w:hAnsiTheme="minorHAnsi"/>
                <w:sz w:val="18"/>
                <w:szCs w:val="18"/>
              </w:rPr>
              <w:t>5.1</w:t>
            </w:r>
          </w:p>
        </w:tc>
        <w:tc>
          <w:tcPr>
            <w:tcW w:w="2922" w:type="dxa"/>
          </w:tcPr>
          <w:p w14:paraId="66D6A463" w14:textId="77777777" w:rsidR="00533FC7" w:rsidRPr="00E5780E" w:rsidRDefault="00533FC7" w:rsidP="00B96EBD">
            <w:pPr>
              <w:pStyle w:val="BodyText"/>
              <w:rPr>
                <w:rFonts w:asciiTheme="minorHAnsi" w:hAnsiTheme="minorHAnsi" w:cstheme="minorHAnsi"/>
                <w:sz w:val="18"/>
                <w:szCs w:val="18"/>
              </w:rPr>
            </w:pPr>
            <w:r w:rsidRPr="00E5780E">
              <w:rPr>
                <w:rFonts w:asciiTheme="minorHAnsi" w:hAnsiTheme="minorHAnsi" w:cstheme="minorHAnsi"/>
                <w:sz w:val="18"/>
                <w:szCs w:val="18"/>
              </w:rPr>
              <w:t>Why do you not agree with the resolution of the complaint?</w:t>
            </w:r>
          </w:p>
        </w:tc>
        <w:tc>
          <w:tcPr>
            <w:tcW w:w="5587" w:type="dxa"/>
          </w:tcPr>
          <w:p w14:paraId="536D4886" w14:textId="77777777" w:rsidR="00533FC7" w:rsidRDefault="001A4AD2" w:rsidP="00B96EBD">
            <w:pPr>
              <w:pStyle w:val="BodyText"/>
              <w:jc w:val="both"/>
              <w:rPr>
                <w:rFonts w:asciiTheme="minorHAnsi" w:hAnsiTheme="minorHAnsi"/>
                <w:sz w:val="18"/>
                <w:szCs w:val="18"/>
              </w:rPr>
            </w:pPr>
            <w:sdt>
              <w:sdtPr>
                <w:rPr>
                  <w:rFonts w:asciiTheme="minorHAnsi" w:hAnsiTheme="minorHAnsi"/>
                  <w:sz w:val="18"/>
                  <w:szCs w:val="18"/>
                </w:rPr>
                <w:id w:val="-1608417722"/>
                <w:placeholder>
                  <w:docPart w:val="2EED8DD3B84640D3A485B64BD7A0FAF4"/>
                </w:placeholder>
                <w:showingPlcHdr/>
              </w:sdtPr>
              <w:sdtEndPr/>
              <w:sdtContent>
                <w:r w:rsidR="00533FC7" w:rsidRPr="00CE08E6">
                  <w:rPr>
                    <w:rStyle w:val="PlaceholderText"/>
                    <w:rFonts w:asciiTheme="minorHAnsi" w:hAnsiTheme="minorHAnsi"/>
                    <w:sz w:val="18"/>
                    <w:szCs w:val="18"/>
                  </w:rPr>
                  <w:t>Click or tap here to enter text.</w:t>
                </w:r>
              </w:sdtContent>
            </w:sdt>
          </w:p>
        </w:tc>
      </w:tr>
      <w:tr w:rsidR="00533FC7" w:rsidRPr="00D00C2E" w14:paraId="0C7D79D3" w14:textId="77777777" w:rsidTr="00B96EBD">
        <w:trPr>
          <w:trHeight w:val="2553"/>
        </w:trPr>
        <w:tc>
          <w:tcPr>
            <w:tcW w:w="558" w:type="dxa"/>
          </w:tcPr>
          <w:p w14:paraId="41B3EEBA" w14:textId="77777777" w:rsidR="00533FC7" w:rsidRDefault="00533FC7" w:rsidP="00B96EBD">
            <w:pPr>
              <w:pStyle w:val="BodyText"/>
              <w:rPr>
                <w:rFonts w:asciiTheme="minorHAnsi" w:hAnsiTheme="minorHAnsi"/>
                <w:sz w:val="18"/>
                <w:szCs w:val="18"/>
              </w:rPr>
            </w:pPr>
            <w:r>
              <w:rPr>
                <w:rFonts w:asciiTheme="minorHAnsi" w:hAnsiTheme="minorHAnsi"/>
                <w:sz w:val="18"/>
                <w:szCs w:val="18"/>
              </w:rPr>
              <w:t>5.2</w:t>
            </w:r>
          </w:p>
        </w:tc>
        <w:tc>
          <w:tcPr>
            <w:tcW w:w="2922" w:type="dxa"/>
          </w:tcPr>
          <w:p w14:paraId="2EDA3B66" w14:textId="77777777" w:rsidR="00533FC7" w:rsidRPr="00E5780E" w:rsidRDefault="00533FC7" w:rsidP="00B96EBD">
            <w:pPr>
              <w:pStyle w:val="BodyText"/>
              <w:rPr>
                <w:rFonts w:asciiTheme="minorHAnsi" w:hAnsiTheme="minorHAnsi" w:cstheme="minorHAnsi"/>
                <w:sz w:val="18"/>
                <w:szCs w:val="18"/>
              </w:rPr>
            </w:pPr>
            <w:r w:rsidRPr="00E5780E">
              <w:rPr>
                <w:rFonts w:asciiTheme="minorHAnsi" w:hAnsiTheme="minorHAnsi" w:cstheme="minorHAnsi"/>
                <w:sz w:val="18"/>
                <w:szCs w:val="18"/>
              </w:rPr>
              <w:t xml:space="preserve">Do you have any new evidence to support your </w:t>
            </w:r>
            <w:r>
              <w:rPr>
                <w:rFonts w:asciiTheme="minorHAnsi" w:hAnsiTheme="minorHAnsi" w:cstheme="minorHAnsi"/>
                <w:sz w:val="18"/>
                <w:szCs w:val="18"/>
              </w:rPr>
              <w:t>appeal</w:t>
            </w:r>
            <w:r w:rsidRPr="00E5780E">
              <w:rPr>
                <w:rFonts w:asciiTheme="minorHAnsi" w:hAnsiTheme="minorHAnsi" w:cstheme="minorHAnsi"/>
                <w:sz w:val="18"/>
                <w:szCs w:val="18"/>
              </w:rPr>
              <w:t xml:space="preserve">? Please attach copies of </w:t>
            </w:r>
            <w:r>
              <w:rPr>
                <w:rFonts w:asciiTheme="minorHAnsi" w:hAnsiTheme="minorHAnsi" w:cstheme="minorHAnsi"/>
                <w:sz w:val="18"/>
                <w:szCs w:val="18"/>
              </w:rPr>
              <w:t xml:space="preserve">any </w:t>
            </w:r>
            <w:r w:rsidRPr="00E5780E">
              <w:rPr>
                <w:rFonts w:asciiTheme="minorHAnsi" w:hAnsiTheme="minorHAnsi" w:cstheme="minorHAnsi"/>
                <w:sz w:val="18"/>
                <w:szCs w:val="18"/>
              </w:rPr>
              <w:t>relevant documents.</w:t>
            </w:r>
          </w:p>
        </w:tc>
        <w:tc>
          <w:tcPr>
            <w:tcW w:w="5587" w:type="dxa"/>
          </w:tcPr>
          <w:p w14:paraId="05258C21" w14:textId="77777777" w:rsidR="00533FC7" w:rsidRDefault="001A4AD2" w:rsidP="00B96EBD">
            <w:pPr>
              <w:pStyle w:val="BodyText"/>
              <w:jc w:val="both"/>
              <w:rPr>
                <w:rFonts w:asciiTheme="minorHAnsi" w:hAnsiTheme="minorHAnsi"/>
                <w:sz w:val="18"/>
                <w:szCs w:val="18"/>
              </w:rPr>
            </w:pPr>
            <w:sdt>
              <w:sdtPr>
                <w:rPr>
                  <w:rFonts w:asciiTheme="minorHAnsi" w:hAnsiTheme="minorHAnsi"/>
                  <w:sz w:val="18"/>
                  <w:szCs w:val="18"/>
                </w:rPr>
                <w:id w:val="205925964"/>
                <w:placeholder>
                  <w:docPart w:val="450D58ED4DF54E198DF5AC231BBC0208"/>
                </w:placeholder>
                <w:showingPlcHdr/>
              </w:sdtPr>
              <w:sdtEndPr/>
              <w:sdtContent>
                <w:r w:rsidR="00533FC7" w:rsidRPr="00CE08E6">
                  <w:rPr>
                    <w:rStyle w:val="PlaceholderText"/>
                    <w:rFonts w:asciiTheme="minorHAnsi" w:hAnsiTheme="minorHAnsi"/>
                    <w:sz w:val="18"/>
                    <w:szCs w:val="18"/>
                  </w:rPr>
                  <w:t>Click or tap here to enter text.</w:t>
                </w:r>
              </w:sdtContent>
            </w:sdt>
          </w:p>
        </w:tc>
      </w:tr>
      <w:tr w:rsidR="00533FC7" w:rsidRPr="00D00C2E" w14:paraId="402C1237" w14:textId="77777777" w:rsidTr="00B96EBD">
        <w:trPr>
          <w:trHeight w:val="2107"/>
        </w:trPr>
        <w:tc>
          <w:tcPr>
            <w:tcW w:w="558" w:type="dxa"/>
          </w:tcPr>
          <w:p w14:paraId="44B75118" w14:textId="77777777" w:rsidR="00533FC7" w:rsidRDefault="00533FC7" w:rsidP="00B96EBD">
            <w:pPr>
              <w:pStyle w:val="BodyText"/>
              <w:rPr>
                <w:rFonts w:asciiTheme="minorHAnsi" w:hAnsiTheme="minorHAnsi"/>
                <w:sz w:val="18"/>
                <w:szCs w:val="18"/>
              </w:rPr>
            </w:pPr>
            <w:r>
              <w:rPr>
                <w:rFonts w:asciiTheme="minorHAnsi" w:hAnsiTheme="minorHAnsi"/>
                <w:sz w:val="18"/>
                <w:szCs w:val="18"/>
              </w:rPr>
              <w:t>5.3</w:t>
            </w:r>
          </w:p>
        </w:tc>
        <w:tc>
          <w:tcPr>
            <w:tcW w:w="2922" w:type="dxa"/>
          </w:tcPr>
          <w:p w14:paraId="47AEDD76" w14:textId="77777777" w:rsidR="00533FC7" w:rsidRPr="00E5780E" w:rsidRDefault="00533FC7" w:rsidP="00B96EBD">
            <w:pPr>
              <w:pStyle w:val="BodyText"/>
              <w:rPr>
                <w:rFonts w:asciiTheme="minorHAnsi" w:hAnsiTheme="minorHAnsi" w:cstheme="minorHAnsi"/>
                <w:sz w:val="18"/>
                <w:szCs w:val="18"/>
              </w:rPr>
            </w:pPr>
            <w:r>
              <w:rPr>
                <w:rFonts w:asciiTheme="minorHAnsi" w:hAnsiTheme="minorHAnsi" w:cstheme="minorHAnsi"/>
                <w:sz w:val="18"/>
                <w:szCs w:val="18"/>
              </w:rPr>
              <w:t>What outcome for resolution are you seeking?</w:t>
            </w:r>
          </w:p>
        </w:tc>
        <w:tc>
          <w:tcPr>
            <w:tcW w:w="5587" w:type="dxa"/>
          </w:tcPr>
          <w:p w14:paraId="1A72C63F" w14:textId="77777777" w:rsidR="00533FC7" w:rsidRDefault="001A4AD2" w:rsidP="00B96EBD">
            <w:pPr>
              <w:pStyle w:val="BodyText"/>
              <w:jc w:val="both"/>
              <w:rPr>
                <w:rFonts w:asciiTheme="minorHAnsi" w:hAnsiTheme="minorHAnsi"/>
                <w:sz w:val="18"/>
                <w:szCs w:val="18"/>
              </w:rPr>
            </w:pPr>
            <w:sdt>
              <w:sdtPr>
                <w:rPr>
                  <w:rFonts w:asciiTheme="minorHAnsi" w:hAnsiTheme="minorHAnsi"/>
                  <w:sz w:val="18"/>
                  <w:szCs w:val="18"/>
                </w:rPr>
                <w:id w:val="2085335814"/>
                <w:placeholder>
                  <w:docPart w:val="E851463A38A54D31B559B6592CD8B529"/>
                </w:placeholder>
                <w:showingPlcHdr/>
              </w:sdtPr>
              <w:sdtEndPr/>
              <w:sdtContent>
                <w:r w:rsidR="00533FC7" w:rsidRPr="00CE08E6">
                  <w:rPr>
                    <w:rStyle w:val="PlaceholderText"/>
                    <w:rFonts w:asciiTheme="minorHAnsi" w:hAnsiTheme="minorHAnsi"/>
                    <w:sz w:val="18"/>
                    <w:szCs w:val="18"/>
                  </w:rPr>
                  <w:t>Click or tap here to enter text.</w:t>
                </w:r>
              </w:sdtContent>
            </w:sdt>
          </w:p>
        </w:tc>
      </w:tr>
    </w:tbl>
    <w:p w14:paraId="75C38BB6" w14:textId="77777777" w:rsidR="00533FC7" w:rsidRDefault="00533FC7" w:rsidP="00533FC7">
      <w:pPr>
        <w:pStyle w:val="MELegal1"/>
        <w:numPr>
          <w:ilvl w:val="0"/>
          <w:numId w:val="0"/>
        </w:numPr>
        <w:ind w:left="426" w:hanging="426"/>
        <w:rPr>
          <w:rFonts w:asciiTheme="minorHAnsi" w:hAnsiTheme="minorHAnsi"/>
          <w:color w:val="auto"/>
        </w:rPr>
      </w:pPr>
      <w:r>
        <w:rPr>
          <w:rFonts w:asciiTheme="minorHAnsi" w:hAnsiTheme="minorHAnsi"/>
          <w:color w:val="auto"/>
        </w:rPr>
        <w:t>SECTION SIX – ACKNOWLEDGEMENT</w:t>
      </w:r>
    </w:p>
    <w:p w14:paraId="69D3CD1C" w14:textId="77777777" w:rsidR="00533FC7" w:rsidRDefault="00533FC7" w:rsidP="00533FC7">
      <w:pPr>
        <w:pStyle w:val="Default"/>
        <w:spacing w:before="60" w:after="60"/>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 xml:space="preserve">Through submission of this form, </w:t>
      </w:r>
      <w:r w:rsidRPr="00B0750A">
        <w:rPr>
          <w:rFonts w:asciiTheme="minorHAnsi" w:eastAsiaTheme="minorHAnsi" w:hAnsiTheme="minorHAnsi" w:cstheme="minorBidi"/>
          <w:color w:val="auto"/>
          <w:sz w:val="18"/>
          <w:szCs w:val="18"/>
        </w:rPr>
        <w:t xml:space="preserve">I confirm that all information provided </w:t>
      </w:r>
      <w:r>
        <w:rPr>
          <w:rFonts w:asciiTheme="minorHAnsi" w:eastAsiaTheme="minorHAnsi" w:hAnsiTheme="minorHAnsi" w:cstheme="minorBidi"/>
          <w:color w:val="auto"/>
          <w:sz w:val="18"/>
          <w:szCs w:val="18"/>
        </w:rPr>
        <w:t>here</w:t>
      </w:r>
      <w:r w:rsidRPr="00B0750A">
        <w:rPr>
          <w:rFonts w:asciiTheme="minorHAnsi" w:eastAsiaTheme="minorHAnsi" w:hAnsiTheme="minorHAnsi" w:cstheme="minorBidi"/>
          <w:color w:val="auto"/>
          <w:sz w:val="18"/>
          <w:szCs w:val="18"/>
        </w:rPr>
        <w:t xml:space="preserve"> to the best of my knowledge </w:t>
      </w:r>
      <w:r>
        <w:rPr>
          <w:rFonts w:asciiTheme="minorHAnsi" w:eastAsiaTheme="minorHAnsi" w:hAnsiTheme="minorHAnsi" w:cstheme="minorBidi"/>
          <w:color w:val="auto"/>
          <w:sz w:val="18"/>
          <w:szCs w:val="18"/>
        </w:rPr>
        <w:t xml:space="preserve">is </w:t>
      </w:r>
      <w:r w:rsidRPr="00B0750A">
        <w:rPr>
          <w:rFonts w:asciiTheme="minorHAnsi" w:eastAsiaTheme="minorHAnsi" w:hAnsiTheme="minorHAnsi" w:cstheme="minorBidi"/>
          <w:color w:val="auto"/>
          <w:sz w:val="18"/>
          <w:szCs w:val="18"/>
        </w:rPr>
        <w:t xml:space="preserve">true, correct, and accurate. </w:t>
      </w:r>
      <w:r w:rsidRPr="008C31DB">
        <w:rPr>
          <w:rFonts w:asciiTheme="minorHAnsi" w:eastAsiaTheme="minorHAnsi" w:hAnsiTheme="minorHAnsi" w:cstheme="minorBidi"/>
          <w:color w:val="auto"/>
          <w:sz w:val="18"/>
          <w:szCs w:val="18"/>
        </w:rPr>
        <w:t>I understand that formal investigation of my complaint requires that the details of my complaint</w:t>
      </w:r>
      <w:r>
        <w:rPr>
          <w:rFonts w:asciiTheme="minorHAnsi" w:eastAsiaTheme="minorHAnsi" w:hAnsiTheme="minorHAnsi" w:cstheme="minorBidi"/>
          <w:color w:val="auto"/>
          <w:sz w:val="18"/>
          <w:szCs w:val="18"/>
        </w:rPr>
        <w:t xml:space="preserve"> or appeal</w:t>
      </w:r>
      <w:r w:rsidRPr="008C31DB">
        <w:rPr>
          <w:rFonts w:asciiTheme="minorHAnsi" w:eastAsiaTheme="minorHAnsi" w:hAnsiTheme="minorHAnsi" w:cstheme="minorBidi"/>
          <w:color w:val="auto"/>
          <w:sz w:val="18"/>
          <w:szCs w:val="18"/>
        </w:rPr>
        <w:t xml:space="preserve"> (including my identity) may be shared with</w:t>
      </w:r>
      <w:r>
        <w:rPr>
          <w:rFonts w:asciiTheme="minorHAnsi" w:eastAsiaTheme="minorHAnsi" w:hAnsiTheme="minorHAnsi" w:cstheme="minorBidi"/>
          <w:color w:val="auto"/>
          <w:sz w:val="18"/>
          <w:szCs w:val="18"/>
        </w:rPr>
        <w:t xml:space="preserve"> any</w:t>
      </w:r>
      <w:r w:rsidRPr="008C31DB">
        <w:rPr>
          <w:rFonts w:asciiTheme="minorHAnsi" w:eastAsiaTheme="minorHAnsi" w:hAnsiTheme="minorHAnsi" w:cstheme="minorBidi"/>
          <w:color w:val="auto"/>
          <w:sz w:val="18"/>
          <w:szCs w:val="18"/>
        </w:rPr>
        <w:t xml:space="preserve"> the </w:t>
      </w:r>
      <w:proofErr w:type="gramStart"/>
      <w:r w:rsidRPr="008C31DB">
        <w:rPr>
          <w:rFonts w:asciiTheme="minorHAnsi" w:eastAsiaTheme="minorHAnsi" w:hAnsiTheme="minorHAnsi" w:cstheme="minorBidi"/>
          <w:color w:val="auto"/>
          <w:sz w:val="18"/>
          <w:szCs w:val="18"/>
        </w:rPr>
        <w:t>person</w:t>
      </w:r>
      <w:r>
        <w:rPr>
          <w:rFonts w:asciiTheme="minorHAnsi" w:eastAsiaTheme="minorHAnsi" w:hAnsiTheme="minorHAnsi" w:cstheme="minorBidi"/>
          <w:color w:val="auto"/>
          <w:sz w:val="18"/>
          <w:szCs w:val="18"/>
        </w:rPr>
        <w:t>s</w:t>
      </w:r>
      <w:proofErr w:type="gramEnd"/>
      <w:r w:rsidRPr="008C31DB">
        <w:rPr>
          <w:rFonts w:asciiTheme="minorHAnsi" w:eastAsiaTheme="minorHAnsi" w:hAnsiTheme="minorHAnsi" w:cstheme="minorBidi"/>
          <w:color w:val="auto"/>
          <w:sz w:val="18"/>
          <w:szCs w:val="18"/>
        </w:rPr>
        <w:t xml:space="preserve"> </w:t>
      </w:r>
      <w:r>
        <w:rPr>
          <w:rFonts w:asciiTheme="minorHAnsi" w:eastAsiaTheme="minorHAnsi" w:hAnsiTheme="minorHAnsi" w:cstheme="minorBidi"/>
          <w:color w:val="auto"/>
          <w:sz w:val="18"/>
          <w:szCs w:val="18"/>
        </w:rPr>
        <w:t xml:space="preserve">involved </w:t>
      </w:r>
      <w:proofErr w:type="gramStart"/>
      <w:r>
        <w:rPr>
          <w:rFonts w:asciiTheme="minorHAnsi" w:eastAsiaTheme="minorHAnsi" w:hAnsiTheme="minorHAnsi" w:cstheme="minorBidi"/>
          <w:color w:val="auto"/>
          <w:sz w:val="18"/>
          <w:szCs w:val="18"/>
        </w:rPr>
        <w:t xml:space="preserve">in </w:t>
      </w:r>
      <w:r w:rsidRPr="008C31DB">
        <w:rPr>
          <w:rFonts w:asciiTheme="minorHAnsi" w:eastAsiaTheme="minorHAnsi" w:hAnsiTheme="minorHAnsi" w:cstheme="minorBidi"/>
          <w:color w:val="auto"/>
          <w:sz w:val="18"/>
          <w:szCs w:val="18"/>
        </w:rPr>
        <w:t xml:space="preserve"> of</w:t>
      </w:r>
      <w:proofErr w:type="gramEnd"/>
      <w:r w:rsidRPr="008C31DB">
        <w:rPr>
          <w:rFonts w:asciiTheme="minorHAnsi" w:eastAsiaTheme="minorHAnsi" w:hAnsiTheme="minorHAnsi" w:cstheme="minorBidi"/>
          <w:color w:val="auto"/>
          <w:sz w:val="18"/>
          <w:szCs w:val="18"/>
        </w:rPr>
        <w:t xml:space="preserve"> the complaint</w:t>
      </w:r>
      <w:r>
        <w:rPr>
          <w:rFonts w:asciiTheme="minorHAnsi" w:eastAsiaTheme="minorHAnsi" w:hAnsiTheme="minorHAnsi" w:cstheme="minorBidi"/>
          <w:color w:val="auto"/>
          <w:sz w:val="18"/>
          <w:szCs w:val="18"/>
        </w:rPr>
        <w:t xml:space="preserve"> or appeal</w:t>
      </w:r>
      <w:r w:rsidRPr="008C31DB">
        <w:rPr>
          <w:rFonts w:asciiTheme="minorHAnsi" w:eastAsiaTheme="minorHAnsi" w:hAnsiTheme="minorHAnsi" w:cstheme="minorBidi"/>
          <w:color w:val="auto"/>
          <w:sz w:val="18"/>
          <w:szCs w:val="18"/>
        </w:rPr>
        <w:t>, so they can respond. These details may also be shared with potential witnesses.</w:t>
      </w:r>
      <w:r w:rsidRPr="00B0750A">
        <w:rPr>
          <w:rFonts w:asciiTheme="minorHAnsi" w:eastAsiaTheme="minorHAnsi" w:hAnsiTheme="minorHAnsi" w:cstheme="minorBidi"/>
          <w:color w:val="auto"/>
          <w:sz w:val="18"/>
          <w:szCs w:val="18"/>
        </w:rPr>
        <w:t xml:space="preserve"> I </w:t>
      </w:r>
      <w:r>
        <w:rPr>
          <w:rFonts w:asciiTheme="minorHAnsi" w:eastAsiaTheme="minorHAnsi" w:hAnsiTheme="minorHAnsi" w:cstheme="minorBidi"/>
          <w:color w:val="auto"/>
          <w:sz w:val="18"/>
          <w:szCs w:val="18"/>
        </w:rPr>
        <w:t xml:space="preserve">also </w:t>
      </w:r>
      <w:r w:rsidRPr="00B0750A">
        <w:rPr>
          <w:rFonts w:asciiTheme="minorHAnsi" w:eastAsiaTheme="minorHAnsi" w:hAnsiTheme="minorHAnsi" w:cstheme="minorBidi"/>
          <w:color w:val="auto"/>
          <w:sz w:val="18"/>
          <w:szCs w:val="18"/>
        </w:rPr>
        <w:t>confirm that I have read</w:t>
      </w:r>
      <w:r>
        <w:rPr>
          <w:rFonts w:asciiTheme="minorHAnsi" w:eastAsiaTheme="minorHAnsi" w:hAnsiTheme="minorHAnsi" w:cstheme="minorBidi"/>
          <w:color w:val="auto"/>
          <w:sz w:val="18"/>
          <w:szCs w:val="18"/>
        </w:rPr>
        <w:t xml:space="preserve"> and understood the </w:t>
      </w:r>
      <w:r>
        <w:rPr>
          <w:rFonts w:asciiTheme="minorHAnsi" w:eastAsiaTheme="minorHAnsi" w:hAnsiTheme="minorHAnsi" w:cstheme="minorBidi"/>
          <w:i/>
          <w:iCs/>
          <w:color w:val="auto"/>
          <w:sz w:val="18"/>
          <w:szCs w:val="18"/>
        </w:rPr>
        <w:t>Complaints and Appeals</w:t>
      </w:r>
      <w:r w:rsidRPr="000C1636">
        <w:rPr>
          <w:rFonts w:asciiTheme="minorHAnsi" w:eastAsiaTheme="minorHAnsi" w:hAnsiTheme="minorHAnsi" w:cstheme="minorBidi"/>
          <w:i/>
          <w:iCs/>
          <w:color w:val="auto"/>
          <w:sz w:val="18"/>
          <w:szCs w:val="18"/>
        </w:rPr>
        <w:t xml:space="preserve"> Policy</w:t>
      </w:r>
      <w:r>
        <w:rPr>
          <w:rFonts w:asciiTheme="minorHAnsi" w:eastAsiaTheme="minorHAnsi" w:hAnsiTheme="minorHAnsi" w:cstheme="minorBidi"/>
          <w:color w:val="auto"/>
          <w:sz w:val="18"/>
          <w:szCs w:val="18"/>
        </w:rPr>
        <w:t xml:space="preserve"> will provide any supporting documentation (if required) to support this matter. </w:t>
      </w:r>
    </w:p>
    <w:p w14:paraId="7D709F15" w14:textId="77777777" w:rsidR="00533FC7" w:rsidRDefault="00533FC7" w:rsidP="00533FC7">
      <w:pPr>
        <w:pStyle w:val="Default"/>
        <w:spacing w:before="60" w:after="60"/>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 xml:space="preserve">By reading this disclosure, I also confirm </w:t>
      </w:r>
      <w:proofErr w:type="gramStart"/>
      <w:r>
        <w:rPr>
          <w:rFonts w:asciiTheme="minorHAnsi" w:eastAsiaTheme="minorHAnsi" w:hAnsiTheme="minorHAnsi" w:cstheme="minorBidi"/>
          <w:color w:val="auto"/>
          <w:sz w:val="18"/>
          <w:szCs w:val="18"/>
        </w:rPr>
        <w:t>that</w:t>
      </w:r>
      <w:proofErr w:type="gramEnd"/>
      <w:r>
        <w:rPr>
          <w:rFonts w:asciiTheme="minorHAnsi" w:eastAsiaTheme="minorHAnsi" w:hAnsiTheme="minorHAnsi" w:cstheme="minorBidi"/>
          <w:color w:val="auto"/>
          <w:sz w:val="18"/>
          <w:szCs w:val="18"/>
        </w:rPr>
        <w:t xml:space="preserve"> understand that the REIT will treat sensitive information received or exchanged during investigation of the Complaint or Appeal in accordance with the </w:t>
      </w:r>
      <w:r w:rsidRPr="003C2832">
        <w:rPr>
          <w:rFonts w:asciiTheme="minorHAnsi" w:eastAsiaTheme="minorHAnsi" w:hAnsiTheme="minorHAnsi" w:cstheme="minorBidi"/>
          <w:i/>
          <w:iCs/>
          <w:color w:val="auto"/>
          <w:sz w:val="18"/>
          <w:szCs w:val="18"/>
        </w:rPr>
        <w:t>Corporate Governance Policy</w:t>
      </w:r>
      <w:r>
        <w:rPr>
          <w:rFonts w:asciiTheme="minorHAnsi" w:eastAsiaTheme="minorHAnsi" w:hAnsiTheme="minorHAnsi" w:cstheme="minorBidi"/>
          <w:color w:val="auto"/>
          <w:sz w:val="18"/>
          <w:szCs w:val="18"/>
        </w:rPr>
        <w:t xml:space="preserve"> (which can be found in the Student Handbook):</w:t>
      </w:r>
    </w:p>
    <w:p w14:paraId="6493E8C1" w14:textId="77777777" w:rsidR="00533FC7" w:rsidRPr="00B0750A" w:rsidRDefault="00533FC7" w:rsidP="00533FC7">
      <w:pPr>
        <w:pStyle w:val="Default"/>
        <w:spacing w:before="60" w:after="60"/>
        <w:rPr>
          <w:rFonts w:asciiTheme="minorHAnsi" w:eastAsiaTheme="minorHAnsi" w:hAnsiTheme="minorHAnsi" w:cstheme="minorBidi"/>
          <w:color w:val="auto"/>
          <w:sz w:val="18"/>
          <w:szCs w:val="18"/>
        </w:rPr>
      </w:pPr>
    </w:p>
    <w:tbl>
      <w:tblPr>
        <w:tblStyle w:val="TableGridLight"/>
        <w:tblW w:w="9067" w:type="dxa"/>
        <w:tblLook w:val="0000" w:firstRow="0" w:lastRow="0" w:firstColumn="0" w:lastColumn="0" w:noHBand="0" w:noVBand="0"/>
      </w:tblPr>
      <w:tblGrid>
        <w:gridCol w:w="566"/>
        <w:gridCol w:w="2264"/>
        <w:gridCol w:w="6237"/>
      </w:tblGrid>
      <w:tr w:rsidR="00533FC7" w:rsidRPr="002E7C5D" w14:paraId="3CDAE0B4" w14:textId="77777777" w:rsidTr="00B96EBD">
        <w:trPr>
          <w:trHeight w:val="283"/>
        </w:trPr>
        <w:tc>
          <w:tcPr>
            <w:tcW w:w="566" w:type="dxa"/>
            <w:vAlign w:val="center"/>
          </w:tcPr>
          <w:p w14:paraId="19552555" w14:textId="77777777" w:rsidR="00533FC7" w:rsidRDefault="00533FC7" w:rsidP="00B96EBD">
            <w:pPr>
              <w:pStyle w:val="BodyText"/>
              <w:rPr>
                <w:rFonts w:asciiTheme="minorHAnsi" w:hAnsiTheme="minorHAnsi"/>
                <w:sz w:val="18"/>
                <w:szCs w:val="18"/>
              </w:rPr>
            </w:pPr>
            <w:r>
              <w:rPr>
                <w:rFonts w:asciiTheme="minorHAnsi" w:hAnsiTheme="minorHAnsi"/>
                <w:sz w:val="18"/>
                <w:szCs w:val="18"/>
              </w:rPr>
              <w:t>4.2</w:t>
            </w:r>
          </w:p>
        </w:tc>
        <w:tc>
          <w:tcPr>
            <w:tcW w:w="2264" w:type="dxa"/>
            <w:vAlign w:val="center"/>
          </w:tcPr>
          <w:p w14:paraId="7285F2F6" w14:textId="77777777" w:rsidR="00533FC7" w:rsidRDefault="00533FC7" w:rsidP="00B96EBD">
            <w:pPr>
              <w:pStyle w:val="BodyText"/>
              <w:rPr>
                <w:rFonts w:asciiTheme="minorHAnsi" w:hAnsiTheme="minorHAnsi"/>
                <w:sz w:val="18"/>
                <w:szCs w:val="18"/>
              </w:rPr>
            </w:pPr>
            <w:r>
              <w:rPr>
                <w:rFonts w:asciiTheme="minorHAnsi" w:hAnsiTheme="minorHAnsi"/>
                <w:sz w:val="18"/>
                <w:szCs w:val="18"/>
              </w:rPr>
              <w:t>Name</w:t>
            </w:r>
          </w:p>
        </w:tc>
        <w:tc>
          <w:tcPr>
            <w:tcW w:w="6237" w:type="dxa"/>
          </w:tcPr>
          <w:sdt>
            <w:sdtPr>
              <w:rPr>
                <w:rFonts w:asciiTheme="minorHAnsi" w:hAnsiTheme="minorHAnsi"/>
                <w:sz w:val="18"/>
                <w:szCs w:val="18"/>
              </w:rPr>
              <w:id w:val="-1816485602"/>
              <w:placeholder>
                <w:docPart w:val="8AE12CCA9D1741449DE162671513BC06"/>
              </w:placeholder>
              <w:showingPlcHdr/>
            </w:sdtPr>
            <w:sdtEndPr/>
            <w:sdtContent>
              <w:p w14:paraId="17C6B357" w14:textId="77777777" w:rsidR="00533FC7" w:rsidRDefault="00533FC7" w:rsidP="00B96EBD">
                <w:pPr>
                  <w:pStyle w:val="BodyText"/>
                  <w:rPr>
                    <w:rFonts w:asciiTheme="minorHAnsi" w:hAnsiTheme="minorHAnsi"/>
                    <w:sz w:val="18"/>
                    <w:szCs w:val="18"/>
                  </w:rPr>
                </w:pPr>
                <w:r w:rsidRPr="00CE08E6">
                  <w:rPr>
                    <w:rStyle w:val="PlaceholderText"/>
                    <w:rFonts w:asciiTheme="minorHAnsi" w:hAnsiTheme="minorHAnsi"/>
                    <w:sz w:val="18"/>
                    <w:szCs w:val="18"/>
                  </w:rPr>
                  <w:t>Click or tap here to enter text.</w:t>
                </w:r>
              </w:p>
            </w:sdtContent>
          </w:sdt>
        </w:tc>
      </w:tr>
      <w:tr w:rsidR="00533FC7" w:rsidRPr="002E7C5D" w14:paraId="2063D92C" w14:textId="77777777" w:rsidTr="00B96EBD">
        <w:trPr>
          <w:trHeight w:val="283"/>
        </w:trPr>
        <w:tc>
          <w:tcPr>
            <w:tcW w:w="566" w:type="dxa"/>
            <w:vAlign w:val="center"/>
          </w:tcPr>
          <w:p w14:paraId="33EB39E6" w14:textId="77777777" w:rsidR="00533FC7" w:rsidRDefault="00533FC7" w:rsidP="00B96EBD">
            <w:pPr>
              <w:pStyle w:val="BodyText"/>
              <w:rPr>
                <w:rFonts w:asciiTheme="minorHAnsi" w:hAnsiTheme="minorHAnsi"/>
                <w:sz w:val="18"/>
                <w:szCs w:val="18"/>
              </w:rPr>
            </w:pPr>
            <w:r>
              <w:rPr>
                <w:rFonts w:asciiTheme="minorHAnsi" w:hAnsiTheme="minorHAnsi"/>
                <w:sz w:val="18"/>
                <w:szCs w:val="18"/>
              </w:rPr>
              <w:t>4.3</w:t>
            </w:r>
          </w:p>
        </w:tc>
        <w:tc>
          <w:tcPr>
            <w:tcW w:w="2264" w:type="dxa"/>
            <w:vAlign w:val="center"/>
          </w:tcPr>
          <w:p w14:paraId="62190498" w14:textId="77777777" w:rsidR="00533FC7" w:rsidRDefault="00533FC7" w:rsidP="00B96EBD">
            <w:pPr>
              <w:pStyle w:val="BodyText"/>
              <w:rPr>
                <w:rFonts w:asciiTheme="minorHAnsi" w:hAnsiTheme="minorHAnsi"/>
                <w:sz w:val="18"/>
                <w:szCs w:val="18"/>
              </w:rPr>
            </w:pPr>
            <w:r>
              <w:rPr>
                <w:rFonts w:asciiTheme="minorHAnsi" w:hAnsiTheme="minorHAnsi"/>
                <w:sz w:val="18"/>
                <w:szCs w:val="18"/>
              </w:rPr>
              <w:t xml:space="preserve">Signature </w:t>
            </w:r>
          </w:p>
        </w:tc>
        <w:tc>
          <w:tcPr>
            <w:tcW w:w="6237" w:type="dxa"/>
          </w:tcPr>
          <w:p w14:paraId="74D22577" w14:textId="77777777" w:rsidR="00533FC7" w:rsidRDefault="00533FC7" w:rsidP="00B96EBD">
            <w:pPr>
              <w:pStyle w:val="BodyText"/>
              <w:rPr>
                <w:rFonts w:asciiTheme="minorHAnsi" w:eastAsiaTheme="minorHAnsi" w:hAnsiTheme="minorHAnsi" w:cstheme="minorBidi"/>
                <w:sz w:val="18"/>
                <w:szCs w:val="18"/>
              </w:rPr>
            </w:pPr>
          </w:p>
          <w:p w14:paraId="3CF435CD" w14:textId="77777777" w:rsidR="00533FC7" w:rsidRDefault="00533FC7" w:rsidP="00B96EBD">
            <w:pPr>
              <w:pStyle w:val="BodyText"/>
              <w:rPr>
                <w:rFonts w:asciiTheme="minorHAnsi" w:eastAsiaTheme="minorHAnsi" w:hAnsiTheme="minorHAnsi" w:cstheme="minorBidi"/>
                <w:sz w:val="18"/>
                <w:szCs w:val="18"/>
              </w:rPr>
            </w:pPr>
          </w:p>
          <w:p w14:paraId="7FC0BEC7" w14:textId="77777777" w:rsidR="00533FC7" w:rsidRPr="002E7C5D" w:rsidRDefault="00533FC7" w:rsidP="00B96EBD">
            <w:pPr>
              <w:pStyle w:val="BodyText"/>
              <w:rPr>
                <w:rFonts w:asciiTheme="minorHAnsi" w:eastAsiaTheme="minorHAnsi" w:hAnsiTheme="minorHAnsi" w:cstheme="minorBidi"/>
                <w:sz w:val="18"/>
                <w:szCs w:val="18"/>
              </w:rPr>
            </w:pPr>
          </w:p>
        </w:tc>
      </w:tr>
      <w:tr w:rsidR="00533FC7" w:rsidRPr="002E7C5D" w14:paraId="30FAB9B4" w14:textId="77777777" w:rsidTr="00B96EBD">
        <w:trPr>
          <w:trHeight w:val="283"/>
        </w:trPr>
        <w:tc>
          <w:tcPr>
            <w:tcW w:w="566" w:type="dxa"/>
            <w:vAlign w:val="center"/>
          </w:tcPr>
          <w:p w14:paraId="318F30A5" w14:textId="77777777" w:rsidR="00533FC7" w:rsidRDefault="00533FC7" w:rsidP="00B96EBD">
            <w:pPr>
              <w:pStyle w:val="BodyText"/>
              <w:rPr>
                <w:rFonts w:asciiTheme="minorHAnsi" w:hAnsiTheme="minorHAnsi"/>
                <w:sz w:val="18"/>
                <w:szCs w:val="18"/>
              </w:rPr>
            </w:pPr>
            <w:r>
              <w:rPr>
                <w:rFonts w:asciiTheme="minorHAnsi" w:hAnsiTheme="minorHAnsi"/>
                <w:sz w:val="18"/>
                <w:szCs w:val="18"/>
              </w:rPr>
              <w:t>4.4</w:t>
            </w:r>
          </w:p>
        </w:tc>
        <w:tc>
          <w:tcPr>
            <w:tcW w:w="2264" w:type="dxa"/>
            <w:vAlign w:val="center"/>
          </w:tcPr>
          <w:p w14:paraId="5D4A049A" w14:textId="77777777" w:rsidR="00533FC7" w:rsidRDefault="00533FC7" w:rsidP="00B96EBD">
            <w:pPr>
              <w:pStyle w:val="BodyText"/>
              <w:rPr>
                <w:rFonts w:asciiTheme="minorHAnsi" w:hAnsiTheme="minorHAnsi"/>
                <w:sz w:val="18"/>
                <w:szCs w:val="18"/>
              </w:rPr>
            </w:pPr>
            <w:r>
              <w:rPr>
                <w:rFonts w:asciiTheme="minorHAnsi" w:hAnsiTheme="minorHAnsi"/>
                <w:sz w:val="18"/>
                <w:szCs w:val="18"/>
              </w:rPr>
              <w:t xml:space="preserve">Date </w:t>
            </w:r>
          </w:p>
        </w:tc>
        <w:tc>
          <w:tcPr>
            <w:tcW w:w="6237" w:type="dxa"/>
          </w:tcPr>
          <w:sdt>
            <w:sdtPr>
              <w:rPr>
                <w:rFonts w:asciiTheme="minorHAnsi" w:hAnsiTheme="minorHAnsi"/>
                <w:sz w:val="18"/>
                <w:szCs w:val="18"/>
              </w:rPr>
              <w:id w:val="1388919430"/>
              <w:placeholder>
                <w:docPart w:val="E3F0358083994E548FE1AE5A3C892C96"/>
              </w:placeholder>
              <w:showingPlcHdr/>
            </w:sdtPr>
            <w:sdtEndPr/>
            <w:sdtContent>
              <w:p w14:paraId="7B9F7FE7" w14:textId="77777777" w:rsidR="00533FC7" w:rsidRDefault="00533FC7" w:rsidP="00B96EBD">
                <w:pPr>
                  <w:pStyle w:val="BodyText"/>
                  <w:rPr>
                    <w:rFonts w:asciiTheme="minorHAnsi" w:eastAsiaTheme="minorHAnsi" w:hAnsiTheme="minorHAnsi" w:cstheme="minorBidi"/>
                    <w:sz w:val="18"/>
                    <w:szCs w:val="18"/>
                  </w:rPr>
                </w:pPr>
                <w:r w:rsidRPr="00CE08E6">
                  <w:rPr>
                    <w:rStyle w:val="PlaceholderText"/>
                    <w:rFonts w:asciiTheme="minorHAnsi" w:hAnsiTheme="minorHAnsi"/>
                    <w:sz w:val="18"/>
                    <w:szCs w:val="18"/>
                  </w:rPr>
                  <w:t>Click or tap here to enter text.</w:t>
                </w:r>
              </w:p>
            </w:sdtContent>
          </w:sdt>
        </w:tc>
      </w:tr>
    </w:tbl>
    <w:p w14:paraId="1DB300BD" w14:textId="77777777" w:rsidR="00533FC7" w:rsidRPr="001F3796" w:rsidRDefault="00533FC7" w:rsidP="00533FC7"/>
    <w:permEnd w:id="25384638"/>
    <w:p w14:paraId="2E8545DE" w14:textId="77777777" w:rsidR="00533FC7" w:rsidRPr="00533FC7" w:rsidRDefault="00533FC7">
      <w:pPr>
        <w:rPr>
          <w:rFonts w:ascii="Verdana" w:hAnsi="Verdana" w:cs="Tahoma"/>
          <w:sz w:val="32"/>
          <w:szCs w:val="32"/>
        </w:rPr>
      </w:pPr>
    </w:p>
    <w:sectPr w:rsidR="00533FC7" w:rsidRPr="00533FC7" w:rsidSect="009F13FB">
      <w:headerReference w:type="default" r:id="rId8"/>
      <w:footerReference w:type="default" r:id="rId9"/>
      <w:pgSz w:w="11909" w:h="16834"/>
      <w:pgMar w:top="720" w:right="1440" w:bottom="706" w:left="1440" w:header="734" w:footer="734"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7F89" w14:textId="77777777" w:rsidR="008C222A" w:rsidRDefault="008C222A" w:rsidP="000F038C">
      <w:r>
        <w:separator/>
      </w:r>
    </w:p>
  </w:endnote>
  <w:endnote w:type="continuationSeparator" w:id="0">
    <w:p w14:paraId="0A29784F" w14:textId="77777777" w:rsidR="008C222A" w:rsidRDefault="008C222A" w:rsidP="000F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5A90" w14:textId="7014A50A" w:rsidR="008C222A" w:rsidRPr="008027C9" w:rsidRDefault="008C222A">
    <w:pPr>
      <w:pStyle w:val="Footer"/>
      <w:tabs>
        <w:tab w:val="clear" w:pos="8640"/>
        <w:tab w:val="right" w:pos="8460"/>
      </w:tabs>
      <w:rPr>
        <w:rFonts w:ascii="Tahoma" w:hAnsi="Tahoma" w:cs="Tahoma"/>
        <w:lang w:val="en-US"/>
      </w:rPr>
    </w:pPr>
    <w:r>
      <w:rPr>
        <w:rFonts w:ascii="Tahoma" w:hAnsi="Tahoma" w:cs="Tahoma"/>
        <w:lang w:val="en-US"/>
      </w:rPr>
      <w:t xml:space="preserve">Version </w:t>
    </w:r>
    <w:r w:rsidR="0004761C">
      <w:rPr>
        <w:rFonts w:ascii="Tahoma" w:hAnsi="Tahoma" w:cs="Tahoma"/>
        <w:lang w:val="en-US"/>
      </w:rPr>
      <w:t>1</w:t>
    </w:r>
    <w:r w:rsidRPr="008027C9">
      <w:rPr>
        <w:rFonts w:ascii="Tahoma" w:hAnsi="Tahoma" w:cs="Tahoma"/>
        <w:lang w:val="en-US"/>
      </w:rPr>
      <w:t xml:space="preserve">, </w:t>
    </w:r>
    <w:r w:rsidR="00533FC7">
      <w:rPr>
        <w:rFonts w:ascii="Tahoma" w:hAnsi="Tahoma" w:cs="Tahoma"/>
        <w:lang w:val="en-US"/>
      </w:rPr>
      <w:t>March</w:t>
    </w:r>
    <w:r w:rsidR="0004761C">
      <w:rPr>
        <w:rFonts w:ascii="Tahoma" w:hAnsi="Tahoma" w:cs="Tahoma"/>
        <w:lang w:val="en-US"/>
      </w:rPr>
      <w:t xml:space="preserve"> </w:t>
    </w:r>
    <w:r>
      <w:rPr>
        <w:rFonts w:ascii="Tahoma" w:hAnsi="Tahoma" w:cs="Tahoma"/>
        <w:lang w:val="en-US"/>
      </w:rPr>
      <w:t>202</w:t>
    </w:r>
    <w:r w:rsidR="00533FC7">
      <w:rPr>
        <w:rFonts w:ascii="Tahoma" w:hAnsi="Tahoma" w:cs="Tahoma"/>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1041" w14:textId="77777777" w:rsidR="008C222A" w:rsidRDefault="008C222A" w:rsidP="000F038C">
      <w:r>
        <w:separator/>
      </w:r>
    </w:p>
  </w:footnote>
  <w:footnote w:type="continuationSeparator" w:id="0">
    <w:p w14:paraId="1B63DCE4" w14:textId="77777777" w:rsidR="008C222A" w:rsidRDefault="008C222A" w:rsidP="000F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3AD5" w14:textId="28B459F9" w:rsidR="008C222A" w:rsidRDefault="00533FC7">
    <w:pPr>
      <w:pStyle w:val="Header"/>
      <w:jc w:val="right"/>
    </w:pPr>
    <w:r>
      <w:rPr>
        <w:noProof/>
        <w:lang w:eastAsia="en-AU"/>
      </w:rPr>
      <mc:AlternateContent>
        <mc:Choice Requires="wps">
          <w:drawing>
            <wp:anchor distT="0" distB="0" distL="114300" distR="114300" simplePos="0" relativeHeight="251660288" behindDoc="0" locked="0" layoutInCell="1" allowOverlap="1" wp14:anchorId="241FE6EC" wp14:editId="60F817C2">
              <wp:simplePos x="0" y="0"/>
              <wp:positionH relativeFrom="column">
                <wp:posOffset>5047615</wp:posOffset>
              </wp:positionH>
              <wp:positionV relativeFrom="paragraph">
                <wp:posOffset>-226695</wp:posOffset>
              </wp:positionV>
              <wp:extent cx="907415" cy="633730"/>
              <wp:effectExtent l="0" t="1905" r="635" b="0"/>
              <wp:wrapNone/>
              <wp:docPr id="10757498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63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AB35D" w14:textId="66296A91" w:rsidR="008C222A" w:rsidRDefault="00533FC7">
                          <w:r>
                            <w:rPr>
                              <w:noProof/>
                            </w:rPr>
                            <w:drawing>
                              <wp:inline distT="0" distB="0" distL="0" distR="0" wp14:anchorId="2DD9AE12" wp14:editId="014599C9">
                                <wp:extent cx="723900" cy="542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1FE6EC" id="_x0000_t202" coordsize="21600,21600" o:spt="202" path="m,l,21600r21600,l21600,xe">
              <v:stroke joinstyle="miter"/>
              <v:path gradientshapeok="t" o:connecttype="rect"/>
            </v:shapetype>
            <v:shape id="Text Box 1" o:spid="_x0000_s1026" type="#_x0000_t202" style="position:absolute;left:0;text-align:left;margin-left:397.45pt;margin-top:-17.85pt;width:71.45pt;height:49.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" stroked="f">
              <v:textbox style="mso-fit-shape-to-text:t">
                <w:txbxContent>
                  <w:p w14:paraId="76EAB35D" w14:textId="66296A91" w:rsidR="008C222A" w:rsidRDefault="00533FC7">
                    <w:r>
                      <w:rPr>
                        <w:noProof/>
                      </w:rPr>
                      <w:drawing>
                        <wp:inline distT="0" distB="0" distL="0" distR="0" wp14:anchorId="2DD9AE12" wp14:editId="014599C9">
                          <wp:extent cx="723900" cy="542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inline>
                      </w:drawing>
                    </w:r>
                  </w:p>
                </w:txbxContent>
              </v:textbox>
            </v:shape>
          </w:pict>
        </mc:Fallback>
      </mc:AlternateContent>
    </w:r>
    <w:r w:rsidR="008C222A">
      <w:tab/>
    </w:r>
  </w:p>
  <w:p w14:paraId="337CD56C" w14:textId="77777777" w:rsidR="008C222A" w:rsidRDefault="008C222A">
    <w:pPr>
      <w:pStyle w:val="Header"/>
      <w:jc w:val="right"/>
    </w:pPr>
  </w:p>
  <w:p w14:paraId="5714541E" w14:textId="77777777" w:rsidR="008C222A" w:rsidRDefault="008C222A">
    <w:pPr>
      <w:pStyle w:val="Header"/>
      <w:jc w:val="right"/>
    </w:pPr>
  </w:p>
  <w:p w14:paraId="41EBF278" w14:textId="77777777" w:rsidR="008C222A" w:rsidRDefault="008C222A">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740F4E"/>
    <w:lvl w:ilvl="0">
      <w:numFmt w:val="decimal"/>
      <w:lvlText w:val="*"/>
      <w:lvlJc w:val="left"/>
    </w:lvl>
  </w:abstractNum>
  <w:abstractNum w:abstractNumId="1" w15:restartNumberingAfterBreak="0">
    <w:nsid w:val="01164DF1"/>
    <w:multiLevelType w:val="hybridMultilevel"/>
    <w:tmpl w:val="A2DEB5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15C23"/>
    <w:multiLevelType w:val="hybridMultilevel"/>
    <w:tmpl w:val="E7C403E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88429A8"/>
    <w:multiLevelType w:val="hybridMultilevel"/>
    <w:tmpl w:val="9D904780"/>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C00FF"/>
    <w:multiLevelType w:val="hybridMultilevel"/>
    <w:tmpl w:val="BA7E0752"/>
    <w:lvl w:ilvl="0" w:tplc="BED6B01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41309"/>
    <w:multiLevelType w:val="hybridMultilevel"/>
    <w:tmpl w:val="D4FC8188"/>
    <w:lvl w:ilvl="0" w:tplc="0C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F3273"/>
    <w:multiLevelType w:val="hybridMultilevel"/>
    <w:tmpl w:val="322294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4F34B9"/>
    <w:multiLevelType w:val="hybridMultilevel"/>
    <w:tmpl w:val="9DAE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65A42"/>
    <w:multiLevelType w:val="hybridMultilevel"/>
    <w:tmpl w:val="B852DB70"/>
    <w:lvl w:ilvl="0" w:tplc="0C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8527636">
      <w:numFmt w:val="bullet"/>
      <w:lvlText w:val="•"/>
      <w:lvlJc w:val="left"/>
      <w:pPr>
        <w:ind w:left="2370" w:hanging="570"/>
      </w:pPr>
      <w:rPr>
        <w:rFonts w:ascii="Verdana" w:eastAsia="Times New Roman" w:hAnsi="Verdan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448BE"/>
    <w:multiLevelType w:val="hybridMultilevel"/>
    <w:tmpl w:val="D36A1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466834"/>
    <w:multiLevelType w:val="hybridMultilevel"/>
    <w:tmpl w:val="D95C279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DB743E"/>
    <w:multiLevelType w:val="hybridMultilevel"/>
    <w:tmpl w:val="A53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75E1F"/>
    <w:multiLevelType w:val="hybridMultilevel"/>
    <w:tmpl w:val="4DB80FF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B5768"/>
    <w:multiLevelType w:val="hybridMultilevel"/>
    <w:tmpl w:val="7F0EC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1DA3260"/>
    <w:multiLevelType w:val="hybridMultilevel"/>
    <w:tmpl w:val="A30815C4"/>
    <w:lvl w:ilvl="0" w:tplc="0C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15420"/>
    <w:multiLevelType w:val="hybridMultilevel"/>
    <w:tmpl w:val="110087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E42D6E"/>
    <w:multiLevelType w:val="hybridMultilevel"/>
    <w:tmpl w:val="034E4A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3F1130B6"/>
    <w:multiLevelType w:val="hybridMultilevel"/>
    <w:tmpl w:val="0472FA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C35010"/>
    <w:multiLevelType w:val="hybridMultilevel"/>
    <w:tmpl w:val="91C6DD5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373DC4"/>
    <w:multiLevelType w:val="hybridMultilevel"/>
    <w:tmpl w:val="7688B030"/>
    <w:lvl w:ilvl="0" w:tplc="0C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A7FE2"/>
    <w:multiLevelType w:val="hybridMultilevel"/>
    <w:tmpl w:val="88E4F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214B60"/>
    <w:multiLevelType w:val="hybridMultilevel"/>
    <w:tmpl w:val="DF1262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740E0E"/>
    <w:multiLevelType w:val="multilevel"/>
    <w:tmpl w:val="39BAE1A4"/>
    <w:lvl w:ilvl="0">
      <w:start w:val="1"/>
      <w:numFmt w:val="decimal"/>
      <w:pStyle w:val="MELegal1"/>
      <w:lvlText w:val="%1."/>
      <w:lvlJc w:val="left"/>
      <w:pPr>
        <w:tabs>
          <w:tab w:val="num" w:pos="680"/>
        </w:tabs>
        <w:ind w:left="680" w:hanging="6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ELegal2"/>
      <w:lvlText w:val="%1.%2"/>
      <w:lvlJc w:val="left"/>
      <w:pPr>
        <w:tabs>
          <w:tab w:val="num" w:pos="680"/>
        </w:tabs>
        <w:ind w:left="680" w:hanging="6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MELegal3"/>
      <w:lvlText w:val="(%3)"/>
      <w:lvlJc w:val="left"/>
      <w:pPr>
        <w:tabs>
          <w:tab w:val="num" w:pos="1249"/>
        </w:tabs>
        <w:ind w:left="1249" w:hanging="681"/>
      </w:pPr>
      <w:rPr>
        <w:rFonts w:hint="default"/>
        <w:b w:val="0"/>
      </w:rPr>
    </w:lvl>
    <w:lvl w:ilvl="3">
      <w:start w:val="1"/>
      <w:numFmt w:val="lowerRoman"/>
      <w:pStyle w:val="MELegal4"/>
      <w:lvlText w:val="(%4)"/>
      <w:lvlJc w:val="left"/>
      <w:pPr>
        <w:tabs>
          <w:tab w:val="num" w:pos="2081"/>
        </w:tabs>
        <w:ind w:left="2041" w:hanging="680"/>
      </w:pPr>
      <w:rPr>
        <w:rFonts w:ascii="Arial" w:eastAsia="Times New Roman" w:hAnsi="Arial" w:cs="Arial"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4BBE730E"/>
    <w:multiLevelType w:val="singleLevel"/>
    <w:tmpl w:val="758ABEBE"/>
    <w:lvl w:ilvl="0">
      <w:start w:val="1"/>
      <w:numFmt w:val="decimal"/>
      <w:lvlText w:val="%1."/>
      <w:legacy w:legacy="1" w:legacySpace="0" w:legacyIndent="283"/>
      <w:lvlJc w:val="left"/>
      <w:pPr>
        <w:ind w:left="1417" w:hanging="283"/>
      </w:pPr>
    </w:lvl>
  </w:abstractNum>
  <w:abstractNum w:abstractNumId="24" w15:restartNumberingAfterBreak="0">
    <w:nsid w:val="50494B38"/>
    <w:multiLevelType w:val="hybridMultilevel"/>
    <w:tmpl w:val="AE28B2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9928DF"/>
    <w:multiLevelType w:val="hybridMultilevel"/>
    <w:tmpl w:val="3618B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64B5B"/>
    <w:multiLevelType w:val="hybridMultilevel"/>
    <w:tmpl w:val="3F6A568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72F0503"/>
    <w:multiLevelType w:val="hybridMultilevel"/>
    <w:tmpl w:val="E9AAB80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C2119B"/>
    <w:multiLevelType w:val="hybridMultilevel"/>
    <w:tmpl w:val="4224DB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393894"/>
    <w:multiLevelType w:val="hybridMultilevel"/>
    <w:tmpl w:val="74A20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BDE4D9B"/>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7EB65CA1"/>
    <w:multiLevelType w:val="hybridMultilevel"/>
    <w:tmpl w:val="C168314E"/>
    <w:lvl w:ilvl="0" w:tplc="0C09000B">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728772828">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6941092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16183730">
    <w:abstractNumId w:val="23"/>
  </w:num>
  <w:num w:numId="4" w16cid:durableId="2086955147">
    <w:abstractNumId w:val="28"/>
  </w:num>
  <w:num w:numId="5" w16cid:durableId="1123843175">
    <w:abstractNumId w:val="6"/>
  </w:num>
  <w:num w:numId="6" w16cid:durableId="807824885">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7" w16cid:durableId="2071612632">
    <w:abstractNumId w:val="25"/>
  </w:num>
  <w:num w:numId="8" w16cid:durableId="1578249165">
    <w:abstractNumId w:val="0"/>
    <w:lvlOverride w:ilvl="0">
      <w:lvl w:ilvl="0">
        <w:numFmt w:val="bullet"/>
        <w:lvlText w:val=""/>
        <w:legacy w:legacy="1" w:legacySpace="0" w:legacyIndent="720"/>
        <w:lvlJc w:val="left"/>
        <w:pPr>
          <w:ind w:left="0" w:hanging="720"/>
        </w:pPr>
        <w:rPr>
          <w:rFonts w:ascii="Symbol" w:hAnsi="Symbol" w:hint="default"/>
        </w:rPr>
      </w:lvl>
    </w:lvlOverride>
  </w:num>
  <w:num w:numId="9" w16cid:durableId="362826652">
    <w:abstractNumId w:val="4"/>
  </w:num>
  <w:num w:numId="10" w16cid:durableId="810055927">
    <w:abstractNumId w:val="7"/>
  </w:num>
  <w:num w:numId="11" w16cid:durableId="1938828124">
    <w:abstractNumId w:val="11"/>
  </w:num>
  <w:num w:numId="12" w16cid:durableId="1049493576">
    <w:abstractNumId w:val="20"/>
  </w:num>
  <w:num w:numId="13" w16cid:durableId="1972516589">
    <w:abstractNumId w:val="30"/>
    <w:lvlOverride w:ilvl="0">
      <w:startOverride w:val="1"/>
    </w:lvlOverride>
  </w:num>
  <w:num w:numId="14" w16cid:durableId="87124770">
    <w:abstractNumId w:val="9"/>
  </w:num>
  <w:num w:numId="15" w16cid:durableId="2083604666">
    <w:abstractNumId w:val="13"/>
  </w:num>
  <w:num w:numId="16" w16cid:durableId="564143029">
    <w:abstractNumId w:val="16"/>
  </w:num>
  <w:num w:numId="17" w16cid:durableId="470758302">
    <w:abstractNumId w:val="31"/>
  </w:num>
  <w:num w:numId="18" w16cid:durableId="1224488012">
    <w:abstractNumId w:val="27"/>
  </w:num>
  <w:num w:numId="19" w16cid:durableId="1392920307">
    <w:abstractNumId w:val="29"/>
  </w:num>
  <w:num w:numId="20" w16cid:durableId="1526669518">
    <w:abstractNumId w:val="2"/>
  </w:num>
  <w:num w:numId="21" w16cid:durableId="831409762">
    <w:abstractNumId w:val="15"/>
  </w:num>
  <w:num w:numId="22" w16cid:durableId="668483093">
    <w:abstractNumId w:val="14"/>
  </w:num>
  <w:num w:numId="23" w16cid:durableId="203450410">
    <w:abstractNumId w:val="10"/>
  </w:num>
  <w:num w:numId="24" w16cid:durableId="1789934085">
    <w:abstractNumId w:val="26"/>
  </w:num>
  <w:num w:numId="25" w16cid:durableId="921724641">
    <w:abstractNumId w:val="19"/>
  </w:num>
  <w:num w:numId="26" w16cid:durableId="166948856">
    <w:abstractNumId w:val="8"/>
  </w:num>
  <w:num w:numId="27" w16cid:durableId="1103917380">
    <w:abstractNumId w:val="5"/>
  </w:num>
  <w:num w:numId="28" w16cid:durableId="2111463007">
    <w:abstractNumId w:val="3"/>
  </w:num>
  <w:num w:numId="29" w16cid:durableId="528761976">
    <w:abstractNumId w:val="1"/>
  </w:num>
  <w:num w:numId="30" w16cid:durableId="2123767080">
    <w:abstractNumId w:val="21"/>
  </w:num>
  <w:num w:numId="31" w16cid:durableId="1697731133">
    <w:abstractNumId w:val="18"/>
  </w:num>
  <w:num w:numId="32" w16cid:durableId="1151750401">
    <w:abstractNumId w:val="17"/>
  </w:num>
  <w:num w:numId="33" w16cid:durableId="959846481">
    <w:abstractNumId w:val="12"/>
  </w:num>
  <w:num w:numId="34" w16cid:durableId="1179351389">
    <w:abstractNumId w:val="22"/>
  </w:num>
  <w:num w:numId="35" w16cid:durableId="5863104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VCef64F7rR0HxyakjQLzf8L8+6YfhnTUu6QEIXh4XHEEoCTu6UQp1bMQ3zlaEKKGt+R26pvSu2By+xQGlzfUQ==" w:salt="/cbP8S1znM8Xi3XQ92s8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FB"/>
    <w:rsid w:val="00032132"/>
    <w:rsid w:val="0004761C"/>
    <w:rsid w:val="000B2E56"/>
    <w:rsid w:val="000F038C"/>
    <w:rsid w:val="00106AC2"/>
    <w:rsid w:val="00112098"/>
    <w:rsid w:val="001203BF"/>
    <w:rsid w:val="001337D6"/>
    <w:rsid w:val="00165FA7"/>
    <w:rsid w:val="00170CE8"/>
    <w:rsid w:val="001A4AD2"/>
    <w:rsid w:val="001A7143"/>
    <w:rsid w:val="00215AFD"/>
    <w:rsid w:val="002A32F7"/>
    <w:rsid w:val="002C6457"/>
    <w:rsid w:val="00306A7D"/>
    <w:rsid w:val="0031455A"/>
    <w:rsid w:val="00382F33"/>
    <w:rsid w:val="00392B28"/>
    <w:rsid w:val="003A1527"/>
    <w:rsid w:val="003E3821"/>
    <w:rsid w:val="00415EFA"/>
    <w:rsid w:val="004625D3"/>
    <w:rsid w:val="004A2433"/>
    <w:rsid w:val="004B2817"/>
    <w:rsid w:val="004D42FB"/>
    <w:rsid w:val="00533FC7"/>
    <w:rsid w:val="005602D1"/>
    <w:rsid w:val="00592ED1"/>
    <w:rsid w:val="005E3D80"/>
    <w:rsid w:val="006152AC"/>
    <w:rsid w:val="00672BDA"/>
    <w:rsid w:val="006940EE"/>
    <w:rsid w:val="006B7191"/>
    <w:rsid w:val="006D2DAF"/>
    <w:rsid w:val="006D363E"/>
    <w:rsid w:val="00700641"/>
    <w:rsid w:val="007143AE"/>
    <w:rsid w:val="00725B16"/>
    <w:rsid w:val="008027C9"/>
    <w:rsid w:val="0080650C"/>
    <w:rsid w:val="008628F3"/>
    <w:rsid w:val="008C222A"/>
    <w:rsid w:val="00917D52"/>
    <w:rsid w:val="0092697C"/>
    <w:rsid w:val="00954583"/>
    <w:rsid w:val="009A224C"/>
    <w:rsid w:val="009E3198"/>
    <w:rsid w:val="009F13FB"/>
    <w:rsid w:val="009F58DB"/>
    <w:rsid w:val="00A056AE"/>
    <w:rsid w:val="00B72B78"/>
    <w:rsid w:val="00BF6DCC"/>
    <w:rsid w:val="00C42BC4"/>
    <w:rsid w:val="00C42CF1"/>
    <w:rsid w:val="00C802C7"/>
    <w:rsid w:val="00CB24F4"/>
    <w:rsid w:val="00CC33A2"/>
    <w:rsid w:val="00D023A7"/>
    <w:rsid w:val="00D04D81"/>
    <w:rsid w:val="00D1019B"/>
    <w:rsid w:val="00D124DA"/>
    <w:rsid w:val="00D26F80"/>
    <w:rsid w:val="00D30C69"/>
    <w:rsid w:val="00D34519"/>
    <w:rsid w:val="00D75E41"/>
    <w:rsid w:val="00D80041"/>
    <w:rsid w:val="00DF1369"/>
    <w:rsid w:val="00E47EB9"/>
    <w:rsid w:val="00E530A7"/>
    <w:rsid w:val="00EB5C67"/>
    <w:rsid w:val="00EF3886"/>
    <w:rsid w:val="00F8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A008"/>
  <w15:docId w15:val="{DCC7581E-4D07-4D99-AC5C-C1F31B0F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FB"/>
    <w:pPr>
      <w:overflowPunct w:val="0"/>
      <w:autoSpaceDE w:val="0"/>
      <w:autoSpaceDN w:val="0"/>
      <w:adjustRightInd w:val="0"/>
      <w:spacing w:line="240" w:lineRule="auto"/>
      <w:textAlignment w:val="baseline"/>
    </w:pPr>
    <w:rPr>
      <w:rFonts w:ascii="Garamond" w:eastAsia="Times New Roman" w:hAnsi="Garamond" w:cs="Times New Roman"/>
      <w:sz w:val="20"/>
      <w:szCs w:val="20"/>
      <w:lang w:val="en-AU"/>
    </w:rPr>
  </w:style>
  <w:style w:type="paragraph" w:styleId="Heading1">
    <w:name w:val="heading 1"/>
    <w:basedOn w:val="Normal"/>
    <w:next w:val="Normal"/>
    <w:link w:val="Heading1Char"/>
    <w:uiPriority w:val="9"/>
    <w:qFormat/>
    <w:rsid w:val="009F13FB"/>
    <w:pPr>
      <w:shd w:val="clear" w:color="auto" w:fill="006642"/>
      <w:overflowPunct/>
      <w:autoSpaceDE/>
      <w:autoSpaceDN/>
      <w:adjustRightInd/>
      <w:spacing w:before="200" w:line="276" w:lineRule="auto"/>
      <w:textAlignment w:val="auto"/>
      <w:outlineLvl w:val="0"/>
    </w:pPr>
    <w:rPr>
      <w:rFonts w:ascii="Calibri" w:hAnsi="Calibri"/>
      <w:bCs/>
      <w:i/>
      <w:caps/>
      <w:color w:val="FFFFFF"/>
      <w:spacing w:val="15"/>
      <w:sz w:val="32"/>
      <w:szCs w:val="32"/>
      <w:shd w:val="clear" w:color="auto" w:fill="006642"/>
      <w:lang w:val="en-US" w:bidi="en-US"/>
    </w:rPr>
  </w:style>
  <w:style w:type="paragraph" w:styleId="Heading2">
    <w:name w:val="heading 2"/>
    <w:basedOn w:val="Normal"/>
    <w:next w:val="Normal"/>
    <w:link w:val="Heading2Char"/>
    <w:uiPriority w:val="9"/>
    <w:unhideWhenUsed/>
    <w:qFormat/>
    <w:rsid w:val="009F13FB"/>
    <w:pPr>
      <w:shd w:val="clear" w:color="auto" w:fill="D6E3BC"/>
      <w:overflowPunct/>
      <w:autoSpaceDE/>
      <w:autoSpaceDN/>
      <w:adjustRightInd/>
      <w:spacing w:before="200" w:line="276" w:lineRule="auto"/>
      <w:textAlignment w:val="auto"/>
      <w:outlineLvl w:val="1"/>
    </w:pPr>
    <w:rPr>
      <w:rFonts w:ascii="Calibri" w:hAnsi="Calibri"/>
      <w:b/>
      <w:caps/>
      <w:spacing w:val="15"/>
      <w:sz w:val="22"/>
      <w:szCs w:val="22"/>
      <w:lang w:val="en-US" w:bidi="en-US"/>
    </w:rPr>
  </w:style>
  <w:style w:type="paragraph" w:styleId="Heading3">
    <w:name w:val="heading 3"/>
    <w:basedOn w:val="Normal"/>
    <w:next w:val="Normal"/>
    <w:link w:val="Heading3Char"/>
    <w:qFormat/>
    <w:rsid w:val="009F13FB"/>
    <w:pPr>
      <w:keepNext/>
      <w:widowControl w:val="0"/>
      <w:pBdr>
        <w:bottom w:val="single" w:sz="6" w:space="1" w:color="auto"/>
      </w:pBdr>
      <w:outlineLvl w:val="2"/>
    </w:pPr>
    <w:rPr>
      <w:rFonts w:ascii="Arial" w:hAnsi="Arial"/>
      <w:b/>
      <w:sz w:val="32"/>
      <w:lang w:val="en-US"/>
    </w:rPr>
  </w:style>
  <w:style w:type="paragraph" w:styleId="Heading8">
    <w:name w:val="heading 8"/>
    <w:basedOn w:val="Normal"/>
    <w:next w:val="Normal"/>
    <w:link w:val="Heading8Char"/>
    <w:semiHidden/>
    <w:unhideWhenUsed/>
    <w:qFormat/>
    <w:rsid w:val="009F13FB"/>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F13FB"/>
    <w:rPr>
      <w:rFonts w:ascii="Arial" w:eastAsia="Times New Roman" w:hAnsi="Arial" w:cs="Times New Roman"/>
      <w:b/>
      <w:sz w:val="32"/>
      <w:szCs w:val="20"/>
    </w:rPr>
  </w:style>
  <w:style w:type="character" w:customStyle="1" w:styleId="Heading8Char">
    <w:name w:val="Heading 8 Char"/>
    <w:basedOn w:val="DefaultParagraphFont"/>
    <w:link w:val="Heading8"/>
    <w:semiHidden/>
    <w:rsid w:val="009F13FB"/>
    <w:rPr>
      <w:rFonts w:ascii="Calibri" w:eastAsia="Times New Roman" w:hAnsi="Calibri" w:cs="Times New Roman"/>
      <w:i/>
      <w:iCs/>
      <w:sz w:val="24"/>
      <w:szCs w:val="24"/>
      <w:lang w:val="en-AU"/>
    </w:rPr>
  </w:style>
  <w:style w:type="paragraph" w:styleId="Footer">
    <w:name w:val="footer"/>
    <w:basedOn w:val="Normal"/>
    <w:link w:val="FooterChar"/>
    <w:rsid w:val="009F13FB"/>
    <w:pPr>
      <w:tabs>
        <w:tab w:val="center" w:pos="4320"/>
        <w:tab w:val="right" w:pos="8640"/>
      </w:tabs>
    </w:pPr>
  </w:style>
  <w:style w:type="character" w:customStyle="1" w:styleId="FooterChar">
    <w:name w:val="Footer Char"/>
    <w:basedOn w:val="DefaultParagraphFont"/>
    <w:link w:val="Footer"/>
    <w:rsid w:val="009F13FB"/>
    <w:rPr>
      <w:rFonts w:ascii="Garamond" w:eastAsia="Times New Roman" w:hAnsi="Garamond" w:cs="Times New Roman"/>
      <w:sz w:val="20"/>
      <w:szCs w:val="20"/>
      <w:lang w:val="en-AU"/>
    </w:rPr>
  </w:style>
  <w:style w:type="paragraph" w:styleId="Header">
    <w:name w:val="header"/>
    <w:basedOn w:val="Normal"/>
    <w:link w:val="HeaderChar"/>
    <w:rsid w:val="009F13FB"/>
    <w:pPr>
      <w:tabs>
        <w:tab w:val="center" w:pos="4320"/>
        <w:tab w:val="right" w:pos="8640"/>
      </w:tabs>
    </w:pPr>
  </w:style>
  <w:style w:type="character" w:customStyle="1" w:styleId="HeaderChar">
    <w:name w:val="Header Char"/>
    <w:basedOn w:val="DefaultParagraphFont"/>
    <w:link w:val="Header"/>
    <w:rsid w:val="009F13FB"/>
    <w:rPr>
      <w:rFonts w:ascii="Garamond" w:eastAsia="Times New Roman" w:hAnsi="Garamond" w:cs="Times New Roman"/>
      <w:sz w:val="20"/>
      <w:szCs w:val="20"/>
      <w:lang w:val="en-AU"/>
    </w:rPr>
  </w:style>
  <w:style w:type="paragraph" w:styleId="BodyText2">
    <w:name w:val="Body Text 2"/>
    <w:basedOn w:val="Normal"/>
    <w:link w:val="BodyText2Char"/>
    <w:rsid w:val="009F13FB"/>
    <w:pPr>
      <w:widowControl w:val="0"/>
      <w:jc w:val="both"/>
    </w:pPr>
    <w:rPr>
      <w:rFonts w:ascii="Arial" w:hAnsi="Arial"/>
      <w:sz w:val="22"/>
    </w:rPr>
  </w:style>
  <w:style w:type="character" w:customStyle="1" w:styleId="BodyText2Char">
    <w:name w:val="Body Text 2 Char"/>
    <w:basedOn w:val="DefaultParagraphFont"/>
    <w:link w:val="BodyText2"/>
    <w:rsid w:val="009F13FB"/>
    <w:rPr>
      <w:rFonts w:ascii="Arial" w:eastAsia="Times New Roman" w:hAnsi="Arial" w:cs="Times New Roman"/>
      <w:szCs w:val="20"/>
      <w:lang w:val="en-AU"/>
    </w:rPr>
  </w:style>
  <w:style w:type="paragraph" w:styleId="BodyText">
    <w:name w:val="Body Text"/>
    <w:basedOn w:val="Normal"/>
    <w:link w:val="BodyTextChar"/>
    <w:rsid w:val="009F13FB"/>
    <w:pPr>
      <w:numPr>
        <w:ilvl w:val="12"/>
      </w:numPr>
    </w:pPr>
    <w:rPr>
      <w:rFonts w:ascii="Times New Roman" w:hAnsi="Times New Roman"/>
      <w:sz w:val="22"/>
    </w:rPr>
  </w:style>
  <w:style w:type="character" w:customStyle="1" w:styleId="BodyTextChar">
    <w:name w:val="Body Text Char"/>
    <w:basedOn w:val="DefaultParagraphFont"/>
    <w:link w:val="BodyText"/>
    <w:rsid w:val="009F13FB"/>
    <w:rPr>
      <w:rFonts w:ascii="Times New Roman" w:eastAsia="Times New Roman" w:hAnsi="Times New Roman" w:cs="Times New Roman"/>
      <w:szCs w:val="20"/>
      <w:lang w:val="en-AU"/>
    </w:rPr>
  </w:style>
  <w:style w:type="paragraph" w:styleId="BodyText3">
    <w:name w:val="Body Text 3"/>
    <w:basedOn w:val="Normal"/>
    <w:link w:val="BodyText3Char"/>
    <w:rsid w:val="009F13FB"/>
    <w:pPr>
      <w:spacing w:after="120"/>
    </w:pPr>
    <w:rPr>
      <w:sz w:val="16"/>
      <w:szCs w:val="16"/>
    </w:rPr>
  </w:style>
  <w:style w:type="character" w:customStyle="1" w:styleId="BodyText3Char">
    <w:name w:val="Body Text 3 Char"/>
    <w:basedOn w:val="DefaultParagraphFont"/>
    <w:link w:val="BodyText3"/>
    <w:rsid w:val="009F13FB"/>
    <w:rPr>
      <w:rFonts w:ascii="Garamond" w:eastAsia="Times New Roman" w:hAnsi="Garamond" w:cs="Times New Roman"/>
      <w:sz w:val="16"/>
      <w:szCs w:val="16"/>
      <w:lang w:val="en-AU"/>
    </w:rPr>
  </w:style>
  <w:style w:type="paragraph" w:customStyle="1" w:styleId="AHEADING2">
    <w:name w:val="AHEADING # 2"/>
    <w:basedOn w:val="Normal"/>
    <w:rsid w:val="009F13FB"/>
    <w:pPr>
      <w:pBdr>
        <w:bottom w:val="single" w:sz="6" w:space="5" w:color="auto"/>
      </w:pBdr>
      <w:overflowPunct/>
      <w:autoSpaceDE/>
      <w:autoSpaceDN/>
      <w:adjustRightInd/>
      <w:spacing w:after="320"/>
      <w:textAlignment w:val="auto"/>
    </w:pPr>
    <w:rPr>
      <w:rFonts w:ascii="Arial" w:hAnsi="Arial"/>
      <w:b/>
      <w:sz w:val="32"/>
      <w:lang w:val="en-GB"/>
    </w:rPr>
  </w:style>
  <w:style w:type="character" w:styleId="BookTitle">
    <w:name w:val="Book Title"/>
    <w:basedOn w:val="DefaultParagraphFont"/>
    <w:qFormat/>
    <w:rsid w:val="009F13FB"/>
    <w:rPr>
      <w:b/>
      <w:bCs/>
      <w:smallCaps/>
      <w:spacing w:val="5"/>
    </w:rPr>
  </w:style>
  <w:style w:type="character" w:customStyle="1" w:styleId="Heading1Char">
    <w:name w:val="Heading 1 Char"/>
    <w:basedOn w:val="DefaultParagraphFont"/>
    <w:link w:val="Heading1"/>
    <w:uiPriority w:val="9"/>
    <w:rsid w:val="009F13FB"/>
    <w:rPr>
      <w:rFonts w:ascii="Calibri" w:eastAsia="Times New Roman" w:hAnsi="Calibri" w:cs="Times New Roman"/>
      <w:bCs/>
      <w:i/>
      <w:caps/>
      <w:color w:val="FFFFFF"/>
      <w:spacing w:val="15"/>
      <w:sz w:val="32"/>
      <w:szCs w:val="32"/>
      <w:shd w:val="clear" w:color="auto" w:fill="006642"/>
      <w:lang w:bidi="en-US"/>
    </w:rPr>
  </w:style>
  <w:style w:type="character" w:customStyle="1" w:styleId="Heading2Char">
    <w:name w:val="Heading 2 Char"/>
    <w:basedOn w:val="DefaultParagraphFont"/>
    <w:link w:val="Heading2"/>
    <w:uiPriority w:val="9"/>
    <w:rsid w:val="009F13FB"/>
    <w:rPr>
      <w:rFonts w:ascii="Calibri" w:eastAsia="Times New Roman" w:hAnsi="Calibri" w:cs="Times New Roman"/>
      <w:b/>
      <w:caps/>
      <w:spacing w:val="15"/>
      <w:shd w:val="clear" w:color="auto" w:fill="D6E3BC"/>
      <w:lang w:val="en-US" w:eastAsia="en-US" w:bidi="en-US"/>
    </w:rPr>
  </w:style>
  <w:style w:type="character" w:styleId="Hyperlink">
    <w:name w:val="Hyperlink"/>
    <w:basedOn w:val="DefaultParagraphFont"/>
    <w:uiPriority w:val="99"/>
    <w:unhideWhenUsed/>
    <w:rsid w:val="008628F3"/>
    <w:rPr>
      <w:color w:val="0000FF" w:themeColor="hyperlink"/>
      <w:u w:val="single"/>
    </w:rPr>
  </w:style>
  <w:style w:type="paragraph" w:customStyle="1" w:styleId="Default">
    <w:name w:val="Default"/>
    <w:rsid w:val="006152AC"/>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EAT">
    <w:name w:val="EAT"/>
    <w:basedOn w:val="Normal"/>
    <w:link w:val="EATChar"/>
    <w:qFormat/>
    <w:rsid w:val="00170CE8"/>
    <w:pPr>
      <w:overflowPunct/>
      <w:autoSpaceDE/>
      <w:autoSpaceDN/>
      <w:adjustRightInd/>
      <w:spacing w:before="120" w:after="120" w:line="360" w:lineRule="auto"/>
      <w:textAlignment w:val="auto"/>
    </w:pPr>
    <w:rPr>
      <w:rFonts w:ascii="Verdana" w:eastAsiaTheme="minorHAnsi" w:hAnsi="Verdana" w:cstheme="minorBidi"/>
      <w:sz w:val="22"/>
      <w:szCs w:val="22"/>
    </w:rPr>
  </w:style>
  <w:style w:type="character" w:customStyle="1" w:styleId="EATChar">
    <w:name w:val="EAT Char"/>
    <w:basedOn w:val="DefaultParagraphFont"/>
    <w:link w:val="EAT"/>
    <w:rsid w:val="00170CE8"/>
    <w:rPr>
      <w:rFonts w:ascii="Verdana" w:hAnsi="Verdana"/>
      <w:lang w:val="en-AU"/>
    </w:rPr>
  </w:style>
  <w:style w:type="paragraph" w:styleId="ListParagraph">
    <w:name w:val="List Paragraph"/>
    <w:basedOn w:val="Normal"/>
    <w:uiPriority w:val="34"/>
    <w:qFormat/>
    <w:rsid w:val="00170CE8"/>
    <w:pPr>
      <w:overflowPunct/>
      <w:autoSpaceDE/>
      <w:autoSpaceDN/>
      <w:adjustRightInd/>
      <w:spacing w:after="200" w:line="276" w:lineRule="auto"/>
      <w:ind w:left="720"/>
      <w:contextualSpacing/>
      <w:textAlignment w:val="auto"/>
    </w:pPr>
    <w:rPr>
      <w:rFonts w:ascii="Calibri" w:eastAsia="MS Mincho" w:hAnsi="Calibri"/>
      <w:sz w:val="22"/>
      <w:szCs w:val="22"/>
      <w:lang w:eastAsia="en-AU"/>
    </w:rPr>
  </w:style>
  <w:style w:type="paragraph" w:customStyle="1" w:styleId="EATHeader">
    <w:name w:val="EAT Header"/>
    <w:basedOn w:val="Normal"/>
    <w:link w:val="EATHeaderChar"/>
    <w:qFormat/>
    <w:rsid w:val="00170CE8"/>
    <w:pPr>
      <w:overflowPunct/>
      <w:autoSpaceDE/>
      <w:autoSpaceDN/>
      <w:adjustRightInd/>
      <w:spacing w:before="120" w:after="120" w:line="360" w:lineRule="auto"/>
      <w:textAlignment w:val="auto"/>
    </w:pPr>
    <w:rPr>
      <w:rFonts w:ascii="Verdana" w:eastAsiaTheme="minorHAnsi" w:hAnsi="Verdana" w:cstheme="minorBidi"/>
      <w:b/>
      <w:sz w:val="24"/>
      <w:szCs w:val="22"/>
    </w:rPr>
  </w:style>
  <w:style w:type="character" w:customStyle="1" w:styleId="EATHeaderChar">
    <w:name w:val="EAT Header Char"/>
    <w:basedOn w:val="DefaultParagraphFont"/>
    <w:link w:val="EATHeader"/>
    <w:rsid w:val="00170CE8"/>
    <w:rPr>
      <w:rFonts w:ascii="Verdana" w:hAnsi="Verdana"/>
      <w:b/>
      <w:sz w:val="24"/>
      <w:lang w:val="en-AU"/>
    </w:rPr>
  </w:style>
  <w:style w:type="paragraph" w:customStyle="1" w:styleId="EATSectionHeader">
    <w:name w:val="EAT Section Header"/>
    <w:basedOn w:val="Normal"/>
    <w:link w:val="EATSectionHeaderChar"/>
    <w:qFormat/>
    <w:rsid w:val="004625D3"/>
    <w:pPr>
      <w:overflowPunct/>
      <w:autoSpaceDE/>
      <w:autoSpaceDN/>
      <w:adjustRightInd/>
      <w:spacing w:before="120" w:after="120" w:line="360" w:lineRule="auto"/>
      <w:textAlignment w:val="auto"/>
    </w:pPr>
    <w:rPr>
      <w:rFonts w:ascii="Verdana" w:eastAsiaTheme="minorHAnsi" w:hAnsi="Verdana" w:cstheme="minorBidi"/>
      <w:sz w:val="28"/>
      <w:szCs w:val="22"/>
    </w:rPr>
  </w:style>
  <w:style w:type="character" w:customStyle="1" w:styleId="EATSectionHeaderChar">
    <w:name w:val="EAT Section Header Char"/>
    <w:basedOn w:val="DefaultParagraphFont"/>
    <w:link w:val="EATSectionHeader"/>
    <w:rsid w:val="004625D3"/>
    <w:rPr>
      <w:rFonts w:ascii="Verdana" w:hAnsi="Verdana"/>
      <w:sz w:val="28"/>
      <w:lang w:val="en-AU"/>
    </w:rPr>
  </w:style>
  <w:style w:type="paragraph" w:customStyle="1" w:styleId="MELegal1">
    <w:name w:val="ME Legal 1"/>
    <w:aliases w:val="l1"/>
    <w:basedOn w:val="Normal"/>
    <w:next w:val="Normal"/>
    <w:qFormat/>
    <w:rsid w:val="00533FC7"/>
    <w:pPr>
      <w:numPr>
        <w:numId w:val="34"/>
      </w:numPr>
      <w:overflowPunct/>
      <w:autoSpaceDE/>
      <w:autoSpaceDN/>
      <w:adjustRightInd/>
      <w:spacing w:before="120" w:after="120"/>
      <w:jc w:val="both"/>
      <w:textAlignment w:val="auto"/>
      <w:outlineLvl w:val="0"/>
    </w:pPr>
    <w:rPr>
      <w:rFonts w:ascii="Arial" w:hAnsi="Arial" w:cs="Arial"/>
      <w:b/>
      <w:color w:val="4A257D"/>
      <w:sz w:val="24"/>
      <w:szCs w:val="24"/>
      <w:lang w:eastAsia="en-AU"/>
    </w:rPr>
  </w:style>
  <w:style w:type="paragraph" w:customStyle="1" w:styleId="MELegal2">
    <w:name w:val="ME Legal 2"/>
    <w:aliases w:val="l2"/>
    <w:basedOn w:val="Normal"/>
    <w:next w:val="Normal"/>
    <w:qFormat/>
    <w:rsid w:val="00533FC7"/>
    <w:pPr>
      <w:numPr>
        <w:ilvl w:val="1"/>
        <w:numId w:val="34"/>
      </w:numPr>
      <w:overflowPunct/>
      <w:autoSpaceDE/>
      <w:autoSpaceDN/>
      <w:adjustRightInd/>
      <w:spacing w:before="120" w:after="120"/>
      <w:textAlignment w:val="auto"/>
      <w:outlineLvl w:val="1"/>
    </w:pPr>
    <w:rPr>
      <w:rFonts w:ascii="Arial" w:hAnsi="Arial" w:cs="Arial"/>
      <w:sz w:val="17"/>
      <w:szCs w:val="17"/>
      <w:lang w:eastAsia="en-AU"/>
    </w:rPr>
  </w:style>
  <w:style w:type="paragraph" w:customStyle="1" w:styleId="MELegal3">
    <w:name w:val="ME Legal 3"/>
    <w:aliases w:val="l3"/>
    <w:basedOn w:val="Normal"/>
    <w:next w:val="Normal"/>
    <w:qFormat/>
    <w:rsid w:val="00533FC7"/>
    <w:pPr>
      <w:numPr>
        <w:ilvl w:val="2"/>
        <w:numId w:val="34"/>
      </w:numPr>
      <w:overflowPunct/>
      <w:autoSpaceDE/>
      <w:autoSpaceDN/>
      <w:adjustRightInd/>
      <w:spacing w:before="120" w:after="120"/>
      <w:textAlignment w:val="auto"/>
      <w:outlineLvl w:val="2"/>
    </w:pPr>
    <w:rPr>
      <w:rFonts w:ascii="Arial" w:hAnsi="Arial" w:cs="Arial"/>
      <w:sz w:val="17"/>
      <w:szCs w:val="17"/>
      <w:lang w:eastAsia="en-AU"/>
    </w:rPr>
  </w:style>
  <w:style w:type="paragraph" w:customStyle="1" w:styleId="MELegal4">
    <w:name w:val="ME Legal 4"/>
    <w:aliases w:val="l4"/>
    <w:basedOn w:val="Normal"/>
    <w:next w:val="Normal"/>
    <w:qFormat/>
    <w:rsid w:val="00533FC7"/>
    <w:pPr>
      <w:numPr>
        <w:ilvl w:val="3"/>
        <w:numId w:val="34"/>
      </w:numPr>
      <w:tabs>
        <w:tab w:val="left" w:pos="1276"/>
      </w:tabs>
      <w:overflowPunct/>
      <w:autoSpaceDE/>
      <w:autoSpaceDN/>
      <w:adjustRightInd/>
      <w:spacing w:before="120" w:after="60"/>
      <w:contextualSpacing/>
      <w:textAlignment w:val="auto"/>
      <w:outlineLvl w:val="3"/>
    </w:pPr>
    <w:rPr>
      <w:rFonts w:ascii="Times New Roman" w:hAnsi="Times New Roman"/>
      <w:w w:val="85"/>
      <w:sz w:val="19"/>
      <w:lang w:eastAsia="en-AU"/>
    </w:rPr>
  </w:style>
  <w:style w:type="paragraph" w:customStyle="1" w:styleId="MELegal5">
    <w:name w:val="ME Legal 5"/>
    <w:aliases w:val="l5"/>
    <w:basedOn w:val="Normal"/>
    <w:next w:val="Normal"/>
    <w:qFormat/>
    <w:rsid w:val="00533FC7"/>
    <w:pPr>
      <w:numPr>
        <w:ilvl w:val="4"/>
        <w:numId w:val="34"/>
      </w:numPr>
      <w:overflowPunct/>
      <w:autoSpaceDE/>
      <w:autoSpaceDN/>
      <w:adjustRightInd/>
      <w:spacing w:before="120" w:after="140" w:line="280" w:lineRule="atLeast"/>
      <w:textAlignment w:val="auto"/>
      <w:outlineLvl w:val="4"/>
    </w:pPr>
    <w:rPr>
      <w:rFonts w:ascii="Times New Roman" w:hAnsi="Times New Roman"/>
      <w:sz w:val="19"/>
      <w:lang w:eastAsia="en-AU"/>
    </w:rPr>
  </w:style>
  <w:style w:type="paragraph" w:customStyle="1" w:styleId="MELegal6">
    <w:name w:val="ME Legal 6"/>
    <w:basedOn w:val="Normal"/>
    <w:next w:val="Normal"/>
    <w:qFormat/>
    <w:rsid w:val="00533FC7"/>
    <w:pPr>
      <w:numPr>
        <w:ilvl w:val="5"/>
        <w:numId w:val="34"/>
      </w:numPr>
      <w:tabs>
        <w:tab w:val="left" w:pos="3402"/>
      </w:tabs>
      <w:overflowPunct/>
      <w:autoSpaceDE/>
      <w:autoSpaceDN/>
      <w:adjustRightInd/>
      <w:spacing w:before="120" w:after="140" w:line="280" w:lineRule="atLeast"/>
      <w:textAlignment w:val="auto"/>
      <w:outlineLvl w:val="5"/>
    </w:pPr>
    <w:rPr>
      <w:rFonts w:ascii="Times New Roman" w:hAnsi="Times New Roman"/>
      <w:sz w:val="19"/>
      <w:lang w:eastAsia="en-AU"/>
    </w:rPr>
  </w:style>
  <w:style w:type="character" w:styleId="PlaceholderText">
    <w:name w:val="Placeholder Text"/>
    <w:basedOn w:val="DefaultParagraphFont"/>
    <w:uiPriority w:val="99"/>
    <w:semiHidden/>
    <w:rsid w:val="00533FC7"/>
    <w:rPr>
      <w:color w:val="808080"/>
    </w:rPr>
  </w:style>
  <w:style w:type="table" w:styleId="TableGridLight">
    <w:name w:val="Grid Table Light"/>
    <w:basedOn w:val="TableNormal"/>
    <w:uiPriority w:val="40"/>
    <w:rsid w:val="00533FC7"/>
    <w:pPr>
      <w:spacing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33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28290">
      <w:bodyDiv w:val="1"/>
      <w:marLeft w:val="0"/>
      <w:marRight w:val="0"/>
      <w:marTop w:val="0"/>
      <w:marBottom w:val="0"/>
      <w:divBdr>
        <w:top w:val="none" w:sz="0" w:space="0" w:color="auto"/>
        <w:left w:val="none" w:sz="0" w:space="0" w:color="auto"/>
        <w:bottom w:val="none" w:sz="0" w:space="0" w:color="auto"/>
        <w:right w:val="none" w:sz="0" w:space="0" w:color="auto"/>
      </w:divBdr>
    </w:div>
    <w:div w:id="6846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it@reit.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93A18EFAA4D968386CF42ADF2E65E"/>
        <w:category>
          <w:name w:val="General"/>
          <w:gallery w:val="placeholder"/>
        </w:category>
        <w:types>
          <w:type w:val="bbPlcHdr"/>
        </w:types>
        <w:behaviors>
          <w:behavior w:val="content"/>
        </w:behaviors>
        <w:guid w:val="{EB57B0EE-3443-4866-B104-FDDCBE3D44DE}"/>
      </w:docPartPr>
      <w:docPartBody>
        <w:p w:rsidR="002D5E79" w:rsidRDefault="002D5E79" w:rsidP="002D5E79">
          <w:pPr>
            <w:pStyle w:val="99693A18EFAA4D968386CF42ADF2E65E"/>
          </w:pPr>
          <w:r w:rsidRPr="005232AD">
            <w:rPr>
              <w:rStyle w:val="PlaceholderText"/>
            </w:rPr>
            <w:t>Click or tap here to enter text.</w:t>
          </w:r>
        </w:p>
      </w:docPartBody>
    </w:docPart>
    <w:docPart>
      <w:docPartPr>
        <w:name w:val="0426BC1CA75D494B8ED480C0978CEF0C"/>
        <w:category>
          <w:name w:val="General"/>
          <w:gallery w:val="placeholder"/>
        </w:category>
        <w:types>
          <w:type w:val="bbPlcHdr"/>
        </w:types>
        <w:behaviors>
          <w:behavior w:val="content"/>
        </w:behaviors>
        <w:guid w:val="{64DED216-DAB9-4401-AAAA-A77D2F60DD3C}"/>
      </w:docPartPr>
      <w:docPartBody>
        <w:p w:rsidR="002D5E79" w:rsidRDefault="002D5E79" w:rsidP="002D5E79">
          <w:pPr>
            <w:pStyle w:val="0426BC1CA75D494B8ED480C0978CEF0C"/>
          </w:pPr>
          <w:r w:rsidRPr="005232AD">
            <w:rPr>
              <w:rStyle w:val="PlaceholderText"/>
            </w:rPr>
            <w:t>Click or tap here to enter text.</w:t>
          </w:r>
        </w:p>
      </w:docPartBody>
    </w:docPart>
    <w:docPart>
      <w:docPartPr>
        <w:name w:val="84BBAC8E6B314590B04B80A4B2FBAB46"/>
        <w:category>
          <w:name w:val="General"/>
          <w:gallery w:val="placeholder"/>
        </w:category>
        <w:types>
          <w:type w:val="bbPlcHdr"/>
        </w:types>
        <w:behaviors>
          <w:behavior w:val="content"/>
        </w:behaviors>
        <w:guid w:val="{12D84EEE-AF74-4C90-B0E4-79893ADFBDC1}"/>
      </w:docPartPr>
      <w:docPartBody>
        <w:p w:rsidR="002D5E79" w:rsidRDefault="002D5E79" w:rsidP="002D5E79">
          <w:pPr>
            <w:pStyle w:val="84BBAC8E6B314590B04B80A4B2FBAB46"/>
          </w:pPr>
          <w:r w:rsidRPr="005232AD">
            <w:rPr>
              <w:rStyle w:val="PlaceholderText"/>
            </w:rPr>
            <w:t>Click or tap here to enter text.</w:t>
          </w:r>
        </w:p>
      </w:docPartBody>
    </w:docPart>
    <w:docPart>
      <w:docPartPr>
        <w:name w:val="85EF2E958BB242C482405423A60A1986"/>
        <w:category>
          <w:name w:val="General"/>
          <w:gallery w:val="placeholder"/>
        </w:category>
        <w:types>
          <w:type w:val="bbPlcHdr"/>
        </w:types>
        <w:behaviors>
          <w:behavior w:val="content"/>
        </w:behaviors>
        <w:guid w:val="{659D7000-4F2B-4D17-91BE-03F3548805F4}"/>
      </w:docPartPr>
      <w:docPartBody>
        <w:p w:rsidR="002D5E79" w:rsidRDefault="002D5E79" w:rsidP="002D5E79">
          <w:pPr>
            <w:pStyle w:val="85EF2E958BB242C482405423A60A1986"/>
          </w:pPr>
          <w:r w:rsidRPr="005232AD">
            <w:rPr>
              <w:rStyle w:val="PlaceholderText"/>
            </w:rPr>
            <w:t>Click or tap here to enter text.</w:t>
          </w:r>
        </w:p>
      </w:docPartBody>
    </w:docPart>
    <w:docPart>
      <w:docPartPr>
        <w:name w:val="F4B0BEA016FD450BA853761F5549C08B"/>
        <w:category>
          <w:name w:val="General"/>
          <w:gallery w:val="placeholder"/>
        </w:category>
        <w:types>
          <w:type w:val="bbPlcHdr"/>
        </w:types>
        <w:behaviors>
          <w:behavior w:val="content"/>
        </w:behaviors>
        <w:guid w:val="{A4F40BED-2590-434C-9DD4-7F8FF27057B7}"/>
      </w:docPartPr>
      <w:docPartBody>
        <w:p w:rsidR="002D5E79" w:rsidRDefault="002D5E79" w:rsidP="002D5E79">
          <w:pPr>
            <w:pStyle w:val="F4B0BEA016FD450BA853761F5549C08B"/>
          </w:pPr>
          <w:r w:rsidRPr="005232AD">
            <w:rPr>
              <w:rStyle w:val="PlaceholderText"/>
            </w:rPr>
            <w:t>Click or tap here to enter text.</w:t>
          </w:r>
        </w:p>
      </w:docPartBody>
    </w:docPart>
    <w:docPart>
      <w:docPartPr>
        <w:name w:val="E733B0D331CD4858A8B2B66E0000498B"/>
        <w:category>
          <w:name w:val="General"/>
          <w:gallery w:val="placeholder"/>
        </w:category>
        <w:types>
          <w:type w:val="bbPlcHdr"/>
        </w:types>
        <w:behaviors>
          <w:behavior w:val="content"/>
        </w:behaviors>
        <w:guid w:val="{3BCEA4BF-3DA7-451B-87B5-6018FFCC8914}"/>
      </w:docPartPr>
      <w:docPartBody>
        <w:p w:rsidR="002D5E79" w:rsidRDefault="002D5E79" w:rsidP="002D5E79">
          <w:pPr>
            <w:pStyle w:val="E733B0D331CD4858A8B2B66E0000498B"/>
          </w:pPr>
          <w:r w:rsidRPr="005232AD">
            <w:rPr>
              <w:rStyle w:val="PlaceholderText"/>
            </w:rPr>
            <w:t>Click or tap here to enter text.</w:t>
          </w:r>
        </w:p>
      </w:docPartBody>
    </w:docPart>
    <w:docPart>
      <w:docPartPr>
        <w:name w:val="AA34469E711A4375AB8F6CDB7863F5AC"/>
        <w:category>
          <w:name w:val="General"/>
          <w:gallery w:val="placeholder"/>
        </w:category>
        <w:types>
          <w:type w:val="bbPlcHdr"/>
        </w:types>
        <w:behaviors>
          <w:behavior w:val="content"/>
        </w:behaviors>
        <w:guid w:val="{483AF4C0-AAC6-44B1-A528-B2DCFDE0C093}"/>
      </w:docPartPr>
      <w:docPartBody>
        <w:p w:rsidR="002D5E79" w:rsidRDefault="002D5E79" w:rsidP="002D5E79">
          <w:pPr>
            <w:pStyle w:val="AA34469E711A4375AB8F6CDB7863F5AC"/>
          </w:pPr>
          <w:r w:rsidRPr="005232AD">
            <w:rPr>
              <w:rStyle w:val="PlaceholderText"/>
            </w:rPr>
            <w:t>Click or tap here to enter text.</w:t>
          </w:r>
        </w:p>
      </w:docPartBody>
    </w:docPart>
    <w:docPart>
      <w:docPartPr>
        <w:name w:val="B54C2F6026184CE79A3A28D95B5500AE"/>
        <w:category>
          <w:name w:val="General"/>
          <w:gallery w:val="placeholder"/>
        </w:category>
        <w:types>
          <w:type w:val="bbPlcHdr"/>
        </w:types>
        <w:behaviors>
          <w:behavior w:val="content"/>
        </w:behaviors>
        <w:guid w:val="{D22583C8-B4E2-48D9-851C-A3B8396AFBD6}"/>
      </w:docPartPr>
      <w:docPartBody>
        <w:p w:rsidR="002D5E79" w:rsidRDefault="002D5E79" w:rsidP="002D5E79">
          <w:pPr>
            <w:pStyle w:val="B54C2F6026184CE79A3A28D95B5500AE"/>
          </w:pPr>
          <w:r w:rsidRPr="005232AD">
            <w:rPr>
              <w:rStyle w:val="PlaceholderText"/>
            </w:rPr>
            <w:t>Click or tap here to enter text.</w:t>
          </w:r>
        </w:p>
      </w:docPartBody>
    </w:docPart>
    <w:docPart>
      <w:docPartPr>
        <w:name w:val="85269AF612764BBA804E098BE9E7D2FE"/>
        <w:category>
          <w:name w:val="General"/>
          <w:gallery w:val="placeholder"/>
        </w:category>
        <w:types>
          <w:type w:val="bbPlcHdr"/>
        </w:types>
        <w:behaviors>
          <w:behavior w:val="content"/>
        </w:behaviors>
        <w:guid w:val="{304B19BC-9F2D-4C7B-8283-9F2DFD4EBD92}"/>
      </w:docPartPr>
      <w:docPartBody>
        <w:p w:rsidR="002D5E79" w:rsidRDefault="002D5E79" w:rsidP="002D5E79">
          <w:pPr>
            <w:pStyle w:val="85269AF612764BBA804E098BE9E7D2FE"/>
          </w:pPr>
          <w:r w:rsidRPr="005232AD">
            <w:rPr>
              <w:rStyle w:val="PlaceholderText"/>
            </w:rPr>
            <w:t>Click or tap here to enter text.</w:t>
          </w:r>
        </w:p>
      </w:docPartBody>
    </w:docPart>
    <w:docPart>
      <w:docPartPr>
        <w:name w:val="BC3C2D46288F4E32AA221B9A20AC9036"/>
        <w:category>
          <w:name w:val="General"/>
          <w:gallery w:val="placeholder"/>
        </w:category>
        <w:types>
          <w:type w:val="bbPlcHdr"/>
        </w:types>
        <w:behaviors>
          <w:behavior w:val="content"/>
        </w:behaviors>
        <w:guid w:val="{5F08259E-25BA-48C7-B1B3-CEA5D9A17D50}"/>
      </w:docPartPr>
      <w:docPartBody>
        <w:p w:rsidR="002D5E79" w:rsidRDefault="002D5E79" w:rsidP="002D5E79">
          <w:pPr>
            <w:pStyle w:val="BC3C2D46288F4E32AA221B9A20AC9036"/>
          </w:pPr>
          <w:r w:rsidRPr="005232AD">
            <w:rPr>
              <w:rStyle w:val="PlaceholderText"/>
            </w:rPr>
            <w:t>Click or tap here to enter text.</w:t>
          </w:r>
        </w:p>
      </w:docPartBody>
    </w:docPart>
    <w:docPart>
      <w:docPartPr>
        <w:name w:val="1BB43B52A767419897A496E61D0F9EA7"/>
        <w:category>
          <w:name w:val="General"/>
          <w:gallery w:val="placeholder"/>
        </w:category>
        <w:types>
          <w:type w:val="bbPlcHdr"/>
        </w:types>
        <w:behaviors>
          <w:behavior w:val="content"/>
        </w:behaviors>
        <w:guid w:val="{764DF727-AB97-454F-B07C-1FE969BE7003}"/>
      </w:docPartPr>
      <w:docPartBody>
        <w:p w:rsidR="002D5E79" w:rsidRDefault="002D5E79" w:rsidP="002D5E79">
          <w:pPr>
            <w:pStyle w:val="1BB43B52A767419897A496E61D0F9EA7"/>
          </w:pPr>
          <w:r w:rsidRPr="005232AD">
            <w:rPr>
              <w:rStyle w:val="PlaceholderText"/>
            </w:rPr>
            <w:t>Click or tap here to enter text.</w:t>
          </w:r>
        </w:p>
      </w:docPartBody>
    </w:docPart>
    <w:docPart>
      <w:docPartPr>
        <w:name w:val="D5901652B84B4B97916FA820E725EBEE"/>
        <w:category>
          <w:name w:val="General"/>
          <w:gallery w:val="placeholder"/>
        </w:category>
        <w:types>
          <w:type w:val="bbPlcHdr"/>
        </w:types>
        <w:behaviors>
          <w:behavior w:val="content"/>
        </w:behaviors>
        <w:guid w:val="{53E87470-7F7F-4EF8-A266-10C186A8272F}"/>
      </w:docPartPr>
      <w:docPartBody>
        <w:p w:rsidR="002D5E79" w:rsidRDefault="002D5E79" w:rsidP="002D5E79">
          <w:pPr>
            <w:pStyle w:val="D5901652B84B4B97916FA820E725EBEE"/>
          </w:pPr>
          <w:r w:rsidRPr="005232AD">
            <w:rPr>
              <w:rStyle w:val="PlaceholderText"/>
            </w:rPr>
            <w:t>Click or tap here to enter text.</w:t>
          </w:r>
        </w:p>
      </w:docPartBody>
    </w:docPart>
    <w:docPart>
      <w:docPartPr>
        <w:name w:val="A1D4254E14C94EF5A11C7F323B425EDF"/>
        <w:category>
          <w:name w:val="General"/>
          <w:gallery w:val="placeholder"/>
        </w:category>
        <w:types>
          <w:type w:val="bbPlcHdr"/>
        </w:types>
        <w:behaviors>
          <w:behavior w:val="content"/>
        </w:behaviors>
        <w:guid w:val="{2F40358D-B6D1-468C-994B-42C5D518E223}"/>
      </w:docPartPr>
      <w:docPartBody>
        <w:p w:rsidR="002D5E79" w:rsidRDefault="002D5E79" w:rsidP="002D5E79">
          <w:pPr>
            <w:pStyle w:val="A1D4254E14C94EF5A11C7F323B425EDF"/>
          </w:pPr>
          <w:r w:rsidRPr="005232AD">
            <w:rPr>
              <w:rStyle w:val="PlaceholderText"/>
            </w:rPr>
            <w:t>Click or tap here to enter text.</w:t>
          </w:r>
        </w:p>
      </w:docPartBody>
    </w:docPart>
    <w:docPart>
      <w:docPartPr>
        <w:name w:val="CCB5AA98C91A4757A9E261B20C88B3AB"/>
        <w:category>
          <w:name w:val="General"/>
          <w:gallery w:val="placeholder"/>
        </w:category>
        <w:types>
          <w:type w:val="bbPlcHdr"/>
        </w:types>
        <w:behaviors>
          <w:behavior w:val="content"/>
        </w:behaviors>
        <w:guid w:val="{42E1811F-5D46-4200-BEFF-CDDE1B496F31}"/>
      </w:docPartPr>
      <w:docPartBody>
        <w:p w:rsidR="002D5E79" w:rsidRDefault="002D5E79" w:rsidP="002D5E79">
          <w:pPr>
            <w:pStyle w:val="CCB5AA98C91A4757A9E261B20C88B3AB"/>
          </w:pPr>
          <w:r w:rsidRPr="005232AD">
            <w:rPr>
              <w:rStyle w:val="PlaceholderText"/>
            </w:rPr>
            <w:t>Click or tap here to enter text.</w:t>
          </w:r>
        </w:p>
      </w:docPartBody>
    </w:docPart>
    <w:docPart>
      <w:docPartPr>
        <w:name w:val="2EED8DD3B84640D3A485B64BD7A0FAF4"/>
        <w:category>
          <w:name w:val="General"/>
          <w:gallery w:val="placeholder"/>
        </w:category>
        <w:types>
          <w:type w:val="bbPlcHdr"/>
        </w:types>
        <w:behaviors>
          <w:behavior w:val="content"/>
        </w:behaviors>
        <w:guid w:val="{B1C87609-C1E1-4BB1-BF2E-267587D2AF0B}"/>
      </w:docPartPr>
      <w:docPartBody>
        <w:p w:rsidR="002D5E79" w:rsidRDefault="002D5E79" w:rsidP="002D5E79">
          <w:pPr>
            <w:pStyle w:val="2EED8DD3B84640D3A485B64BD7A0FAF4"/>
          </w:pPr>
          <w:r w:rsidRPr="005232AD">
            <w:rPr>
              <w:rStyle w:val="PlaceholderText"/>
            </w:rPr>
            <w:t>Click or tap here to enter text.</w:t>
          </w:r>
        </w:p>
      </w:docPartBody>
    </w:docPart>
    <w:docPart>
      <w:docPartPr>
        <w:name w:val="450D58ED4DF54E198DF5AC231BBC0208"/>
        <w:category>
          <w:name w:val="General"/>
          <w:gallery w:val="placeholder"/>
        </w:category>
        <w:types>
          <w:type w:val="bbPlcHdr"/>
        </w:types>
        <w:behaviors>
          <w:behavior w:val="content"/>
        </w:behaviors>
        <w:guid w:val="{FE9EAD8A-260D-40F4-B2AD-D33D84A091E9}"/>
      </w:docPartPr>
      <w:docPartBody>
        <w:p w:rsidR="002D5E79" w:rsidRDefault="002D5E79" w:rsidP="002D5E79">
          <w:pPr>
            <w:pStyle w:val="450D58ED4DF54E198DF5AC231BBC0208"/>
          </w:pPr>
          <w:r w:rsidRPr="005232AD">
            <w:rPr>
              <w:rStyle w:val="PlaceholderText"/>
            </w:rPr>
            <w:t>Click or tap here to enter text.</w:t>
          </w:r>
        </w:p>
      </w:docPartBody>
    </w:docPart>
    <w:docPart>
      <w:docPartPr>
        <w:name w:val="E851463A38A54D31B559B6592CD8B529"/>
        <w:category>
          <w:name w:val="General"/>
          <w:gallery w:val="placeholder"/>
        </w:category>
        <w:types>
          <w:type w:val="bbPlcHdr"/>
        </w:types>
        <w:behaviors>
          <w:behavior w:val="content"/>
        </w:behaviors>
        <w:guid w:val="{37CF6B18-FD3A-4AA9-867B-D46A4C55E6D7}"/>
      </w:docPartPr>
      <w:docPartBody>
        <w:p w:rsidR="002D5E79" w:rsidRDefault="002D5E79" w:rsidP="002D5E79">
          <w:pPr>
            <w:pStyle w:val="E851463A38A54D31B559B6592CD8B529"/>
          </w:pPr>
          <w:r w:rsidRPr="005232AD">
            <w:rPr>
              <w:rStyle w:val="PlaceholderText"/>
            </w:rPr>
            <w:t>Click or tap here to enter text.</w:t>
          </w:r>
        </w:p>
      </w:docPartBody>
    </w:docPart>
    <w:docPart>
      <w:docPartPr>
        <w:name w:val="8AE12CCA9D1741449DE162671513BC06"/>
        <w:category>
          <w:name w:val="General"/>
          <w:gallery w:val="placeholder"/>
        </w:category>
        <w:types>
          <w:type w:val="bbPlcHdr"/>
        </w:types>
        <w:behaviors>
          <w:behavior w:val="content"/>
        </w:behaviors>
        <w:guid w:val="{1F024BE8-DF53-449F-A576-A7E649B626C4}"/>
      </w:docPartPr>
      <w:docPartBody>
        <w:p w:rsidR="002D5E79" w:rsidRDefault="002D5E79" w:rsidP="002D5E79">
          <w:pPr>
            <w:pStyle w:val="8AE12CCA9D1741449DE162671513BC06"/>
          </w:pPr>
          <w:r w:rsidRPr="005232AD">
            <w:rPr>
              <w:rStyle w:val="PlaceholderText"/>
            </w:rPr>
            <w:t>Click or tap here to enter text.</w:t>
          </w:r>
        </w:p>
      </w:docPartBody>
    </w:docPart>
    <w:docPart>
      <w:docPartPr>
        <w:name w:val="E3F0358083994E548FE1AE5A3C892C96"/>
        <w:category>
          <w:name w:val="General"/>
          <w:gallery w:val="placeholder"/>
        </w:category>
        <w:types>
          <w:type w:val="bbPlcHdr"/>
        </w:types>
        <w:behaviors>
          <w:behavior w:val="content"/>
        </w:behaviors>
        <w:guid w:val="{24A8769D-67D3-4D19-B768-948338052028}"/>
      </w:docPartPr>
      <w:docPartBody>
        <w:p w:rsidR="002D5E79" w:rsidRDefault="002D5E79" w:rsidP="002D5E79">
          <w:pPr>
            <w:pStyle w:val="E3F0358083994E548FE1AE5A3C892C96"/>
          </w:pPr>
          <w:r w:rsidRPr="005232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79"/>
    <w:rsid w:val="002D5E79"/>
    <w:rsid w:val="00F87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E79"/>
    <w:rPr>
      <w:color w:val="808080"/>
    </w:rPr>
  </w:style>
  <w:style w:type="paragraph" w:customStyle="1" w:styleId="99693A18EFAA4D968386CF42ADF2E65E">
    <w:name w:val="99693A18EFAA4D968386CF42ADF2E65E"/>
    <w:rsid w:val="002D5E79"/>
  </w:style>
  <w:style w:type="paragraph" w:customStyle="1" w:styleId="0426BC1CA75D494B8ED480C0978CEF0C">
    <w:name w:val="0426BC1CA75D494B8ED480C0978CEF0C"/>
    <w:rsid w:val="002D5E79"/>
  </w:style>
  <w:style w:type="paragraph" w:customStyle="1" w:styleId="84BBAC8E6B314590B04B80A4B2FBAB46">
    <w:name w:val="84BBAC8E6B314590B04B80A4B2FBAB46"/>
    <w:rsid w:val="002D5E79"/>
  </w:style>
  <w:style w:type="paragraph" w:customStyle="1" w:styleId="85EF2E958BB242C482405423A60A1986">
    <w:name w:val="85EF2E958BB242C482405423A60A1986"/>
    <w:rsid w:val="002D5E79"/>
  </w:style>
  <w:style w:type="paragraph" w:customStyle="1" w:styleId="F4B0BEA016FD450BA853761F5549C08B">
    <w:name w:val="F4B0BEA016FD450BA853761F5549C08B"/>
    <w:rsid w:val="002D5E79"/>
  </w:style>
  <w:style w:type="paragraph" w:customStyle="1" w:styleId="E733B0D331CD4858A8B2B66E0000498B">
    <w:name w:val="E733B0D331CD4858A8B2B66E0000498B"/>
    <w:rsid w:val="002D5E79"/>
  </w:style>
  <w:style w:type="paragraph" w:customStyle="1" w:styleId="AA34469E711A4375AB8F6CDB7863F5AC">
    <w:name w:val="AA34469E711A4375AB8F6CDB7863F5AC"/>
    <w:rsid w:val="002D5E79"/>
  </w:style>
  <w:style w:type="paragraph" w:customStyle="1" w:styleId="B54C2F6026184CE79A3A28D95B5500AE">
    <w:name w:val="B54C2F6026184CE79A3A28D95B5500AE"/>
    <w:rsid w:val="002D5E79"/>
  </w:style>
  <w:style w:type="paragraph" w:customStyle="1" w:styleId="85269AF612764BBA804E098BE9E7D2FE">
    <w:name w:val="85269AF612764BBA804E098BE9E7D2FE"/>
    <w:rsid w:val="002D5E79"/>
  </w:style>
  <w:style w:type="paragraph" w:customStyle="1" w:styleId="BC3C2D46288F4E32AA221B9A20AC9036">
    <w:name w:val="BC3C2D46288F4E32AA221B9A20AC9036"/>
    <w:rsid w:val="002D5E79"/>
  </w:style>
  <w:style w:type="paragraph" w:customStyle="1" w:styleId="1BB43B52A767419897A496E61D0F9EA7">
    <w:name w:val="1BB43B52A767419897A496E61D0F9EA7"/>
    <w:rsid w:val="002D5E79"/>
  </w:style>
  <w:style w:type="paragraph" w:customStyle="1" w:styleId="D5901652B84B4B97916FA820E725EBEE">
    <w:name w:val="D5901652B84B4B97916FA820E725EBEE"/>
    <w:rsid w:val="002D5E79"/>
  </w:style>
  <w:style w:type="paragraph" w:customStyle="1" w:styleId="A1D4254E14C94EF5A11C7F323B425EDF">
    <w:name w:val="A1D4254E14C94EF5A11C7F323B425EDF"/>
    <w:rsid w:val="002D5E79"/>
  </w:style>
  <w:style w:type="paragraph" w:customStyle="1" w:styleId="CCB5AA98C91A4757A9E261B20C88B3AB">
    <w:name w:val="CCB5AA98C91A4757A9E261B20C88B3AB"/>
    <w:rsid w:val="002D5E79"/>
  </w:style>
  <w:style w:type="paragraph" w:customStyle="1" w:styleId="2EED8DD3B84640D3A485B64BD7A0FAF4">
    <w:name w:val="2EED8DD3B84640D3A485B64BD7A0FAF4"/>
    <w:rsid w:val="002D5E79"/>
  </w:style>
  <w:style w:type="paragraph" w:customStyle="1" w:styleId="450D58ED4DF54E198DF5AC231BBC0208">
    <w:name w:val="450D58ED4DF54E198DF5AC231BBC0208"/>
    <w:rsid w:val="002D5E79"/>
  </w:style>
  <w:style w:type="paragraph" w:customStyle="1" w:styleId="E851463A38A54D31B559B6592CD8B529">
    <w:name w:val="E851463A38A54D31B559B6592CD8B529"/>
    <w:rsid w:val="002D5E79"/>
  </w:style>
  <w:style w:type="paragraph" w:customStyle="1" w:styleId="8AE12CCA9D1741449DE162671513BC06">
    <w:name w:val="8AE12CCA9D1741449DE162671513BC06"/>
    <w:rsid w:val="002D5E79"/>
  </w:style>
  <w:style w:type="paragraph" w:customStyle="1" w:styleId="E3F0358083994E548FE1AE5A3C892C96">
    <w:name w:val="E3F0358083994E548FE1AE5A3C892C96"/>
    <w:rsid w:val="002D5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13</Pages>
  <Words>3431</Words>
  <Characters>19562</Characters>
  <Application>Microsoft Office Word</Application>
  <DocSecurity>8</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REIT</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James Jackson</cp:lastModifiedBy>
  <cp:revision>4</cp:revision>
  <cp:lastPrinted>2014-03-28T05:25:00Z</cp:lastPrinted>
  <dcterms:created xsi:type="dcterms:W3CDTF">2025-03-24T00:52:00Z</dcterms:created>
  <dcterms:modified xsi:type="dcterms:W3CDTF">2025-03-24T04:49:00Z</dcterms:modified>
</cp:coreProperties>
</file>